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default"/>
        </w:rPr>
      </w:pPr>
    </w:p>
    <w:p>
      <w:pPr>
        <w:widowControl/>
        <w:spacing w:before="480" w:after="360" w:line="500" w:lineRule="exact"/>
        <w:jc w:val="center"/>
        <w:rPr>
          <w:rFonts w:hint="default" w:ascii="Times New Roman" w:hAnsi="Times New Roman" w:eastAsia="等线" w:cs="Times New Roman"/>
          <w:b/>
          <w:bCs/>
          <w:sz w:val="44"/>
          <w:szCs w:val="44"/>
        </w:rPr>
      </w:pPr>
    </w:p>
    <w:p>
      <w:pPr>
        <w:pStyle w:val="26"/>
        <w:rPr>
          <w:rFonts w:hint="default" w:ascii="Times New Roman" w:hAnsi="Times New Roman" w:eastAsia="等线" w:cs="Times New Roman"/>
          <w:b/>
          <w:bCs/>
          <w:sz w:val="44"/>
          <w:szCs w:val="44"/>
        </w:rPr>
      </w:pPr>
    </w:p>
    <w:p>
      <w:pPr>
        <w:pStyle w:val="12"/>
        <w:rPr>
          <w:rFonts w:hint="default" w:ascii="Times New Roman" w:hAnsi="Times New Roman" w:cs="Times New Roman"/>
        </w:rPr>
      </w:pPr>
    </w:p>
    <w:p>
      <w:pPr>
        <w:bidi w:val="0"/>
        <w:jc w:val="center"/>
        <w:rPr>
          <w:rFonts w:hint="default" w:ascii="黑体" w:hAnsi="黑体" w:eastAsia="黑体" w:cs="黑体"/>
          <w:b/>
          <w:bCs/>
          <w:sz w:val="44"/>
          <w:szCs w:val="44"/>
          <w:lang w:val="en-US" w:eastAsia="zh-CN"/>
        </w:rPr>
      </w:pPr>
      <w:r>
        <w:rPr>
          <w:rFonts w:hint="default" w:ascii="黑体" w:hAnsi="黑体" w:eastAsia="黑体" w:cs="黑体"/>
          <w:b/>
          <w:bCs/>
          <w:sz w:val="44"/>
          <w:szCs w:val="44"/>
          <w:lang w:val="en-US" w:eastAsia="zh-CN"/>
        </w:rPr>
        <w:t>2022年度</w:t>
      </w:r>
      <w:r>
        <w:rPr>
          <w:rFonts w:hint="eastAsia" w:ascii="黑体" w:hAnsi="黑体" w:eastAsia="黑体" w:cs="黑体"/>
          <w:b/>
          <w:bCs/>
          <w:sz w:val="44"/>
          <w:szCs w:val="44"/>
          <w:lang w:val="en-US" w:eastAsia="zh-CN"/>
        </w:rPr>
        <w:t>漯河经济技术开发区</w:t>
      </w:r>
      <w:r>
        <w:rPr>
          <w:rFonts w:hint="default" w:ascii="黑体" w:hAnsi="黑体" w:eastAsia="黑体" w:cs="黑体"/>
          <w:b/>
          <w:bCs/>
          <w:sz w:val="44"/>
          <w:szCs w:val="44"/>
          <w:lang w:val="en-US" w:eastAsia="zh-CN"/>
        </w:rPr>
        <w:t>乡村振兴</w:t>
      </w:r>
    </w:p>
    <w:p>
      <w:pPr>
        <w:bidi w:val="0"/>
        <w:jc w:val="center"/>
        <w:rPr>
          <w:rFonts w:hint="default" w:ascii="黑体" w:hAnsi="黑体" w:eastAsia="黑体" w:cs="黑体"/>
          <w:b/>
          <w:bCs/>
          <w:sz w:val="44"/>
          <w:szCs w:val="44"/>
          <w:lang w:val="en-US" w:eastAsia="zh-CN"/>
        </w:rPr>
      </w:pPr>
      <w:r>
        <w:rPr>
          <w:rFonts w:hint="default" w:ascii="黑体" w:hAnsi="黑体" w:eastAsia="黑体" w:cs="黑体"/>
          <w:b/>
          <w:bCs/>
          <w:sz w:val="44"/>
          <w:szCs w:val="44"/>
          <w:lang w:val="en-US" w:eastAsia="zh-CN"/>
        </w:rPr>
        <w:t>专项经费</w:t>
      </w:r>
      <w:r>
        <w:rPr>
          <w:rFonts w:hint="eastAsia" w:ascii="黑体" w:hAnsi="黑体" w:eastAsia="黑体" w:cs="黑体"/>
          <w:b/>
          <w:bCs/>
          <w:sz w:val="44"/>
          <w:szCs w:val="44"/>
          <w:lang w:val="en-US" w:eastAsia="zh-CN"/>
        </w:rPr>
        <w:t>项</w:t>
      </w:r>
      <w:r>
        <w:rPr>
          <w:rFonts w:hint="default" w:ascii="黑体" w:hAnsi="黑体" w:eastAsia="黑体" w:cs="黑体"/>
          <w:b/>
          <w:bCs/>
          <w:sz w:val="44"/>
          <w:szCs w:val="44"/>
          <w:lang w:val="en-US" w:eastAsia="zh-CN"/>
        </w:rPr>
        <w:t>目绩效评价报告</w:t>
      </w:r>
    </w:p>
    <w:p>
      <w:pPr>
        <w:widowControl/>
        <w:spacing w:before="120" w:after="120" w:line="500" w:lineRule="exact"/>
        <w:jc w:val="center"/>
        <w:rPr>
          <w:rFonts w:hint="default" w:ascii="Times New Roman" w:hAnsi="Times New Roman" w:eastAsia="仿宋_GB2312" w:cs="Times New Roman"/>
          <w:kern w:val="0"/>
          <w:sz w:val="44"/>
          <w:szCs w:val="44"/>
          <w:lang w:bidi="en-US"/>
        </w:rPr>
      </w:pPr>
    </w:p>
    <w:p>
      <w:pPr>
        <w:widowControl/>
        <w:spacing w:before="120" w:after="120" w:line="500" w:lineRule="exact"/>
        <w:jc w:val="center"/>
        <w:rPr>
          <w:rFonts w:hint="default" w:ascii="Times New Roman" w:hAnsi="Times New Roman" w:eastAsia="仿宋_GB2312" w:cs="Times New Roman"/>
          <w:kern w:val="0"/>
          <w:sz w:val="44"/>
          <w:szCs w:val="44"/>
          <w:lang w:bidi="en-US"/>
        </w:rPr>
      </w:pPr>
    </w:p>
    <w:p>
      <w:pPr>
        <w:widowControl/>
        <w:spacing w:before="120" w:after="120" w:line="500" w:lineRule="exact"/>
        <w:jc w:val="center"/>
        <w:rPr>
          <w:rFonts w:hint="default" w:ascii="Times New Roman" w:hAnsi="Times New Roman" w:eastAsia="仿宋_GB2312" w:cs="Times New Roman"/>
          <w:kern w:val="0"/>
          <w:sz w:val="44"/>
          <w:szCs w:val="44"/>
          <w:lang w:bidi="en-US"/>
        </w:rPr>
      </w:pPr>
    </w:p>
    <w:p>
      <w:pPr>
        <w:widowControl/>
        <w:spacing w:before="120" w:after="120" w:line="500" w:lineRule="exact"/>
        <w:jc w:val="center"/>
        <w:rPr>
          <w:rFonts w:hint="default" w:ascii="Times New Roman" w:hAnsi="Times New Roman" w:eastAsia="仿宋_GB2312" w:cs="Times New Roman"/>
          <w:kern w:val="0"/>
          <w:sz w:val="44"/>
          <w:szCs w:val="44"/>
          <w:lang w:bidi="en-US"/>
        </w:rPr>
      </w:pPr>
    </w:p>
    <w:p>
      <w:pPr>
        <w:widowControl/>
        <w:spacing w:before="120" w:after="120" w:line="500" w:lineRule="exact"/>
        <w:jc w:val="center"/>
        <w:rPr>
          <w:rFonts w:hint="default" w:ascii="Times New Roman" w:hAnsi="Times New Roman" w:eastAsia="仿宋_GB2312" w:cs="Times New Roman"/>
          <w:kern w:val="0"/>
          <w:sz w:val="44"/>
          <w:szCs w:val="44"/>
          <w:lang w:bidi="en-US"/>
        </w:rPr>
      </w:pPr>
    </w:p>
    <w:p>
      <w:pPr>
        <w:widowControl/>
        <w:spacing w:before="120" w:after="120" w:line="500" w:lineRule="exact"/>
        <w:ind w:firstLine="1200" w:firstLineChars="400"/>
        <w:jc w:val="left"/>
        <w:rPr>
          <w:rFonts w:hint="eastAsia" w:ascii="Times New Roman" w:hAnsi="Times New Roman" w:eastAsia="黑体" w:cs="Times New Roman"/>
          <w:b w:val="0"/>
          <w:bCs w:val="0"/>
          <w:kern w:val="0"/>
          <w:sz w:val="30"/>
          <w:szCs w:val="30"/>
          <w:lang w:val="en-US" w:eastAsia="zh-CN"/>
        </w:rPr>
      </w:pPr>
      <w:r>
        <w:rPr>
          <w:rFonts w:hint="eastAsia" w:ascii="Times New Roman" w:hAnsi="Times New Roman" w:eastAsia="黑体" w:cs="Times New Roman"/>
          <w:b w:val="0"/>
          <w:bCs w:val="0"/>
          <w:kern w:val="0"/>
          <w:sz w:val="30"/>
          <w:szCs w:val="30"/>
          <w:lang w:val="en-US" w:eastAsia="zh-CN"/>
        </w:rPr>
        <w:t>项目名称：漯河经济技术开发区</w:t>
      </w:r>
      <w:r>
        <w:rPr>
          <w:rFonts w:hint="default" w:ascii="Times New Roman" w:hAnsi="Times New Roman" w:eastAsia="黑体" w:cs="Times New Roman"/>
          <w:b w:val="0"/>
          <w:bCs w:val="0"/>
          <w:kern w:val="0"/>
          <w:sz w:val="30"/>
          <w:szCs w:val="30"/>
          <w:lang w:val="en-US" w:eastAsia="zh-CN"/>
        </w:rPr>
        <w:t>乡村振兴专项经费</w:t>
      </w:r>
      <w:r>
        <w:rPr>
          <w:rFonts w:hint="eastAsia" w:ascii="Times New Roman" w:hAnsi="Times New Roman" w:eastAsia="黑体" w:cs="Times New Roman"/>
          <w:b w:val="0"/>
          <w:bCs w:val="0"/>
          <w:kern w:val="0"/>
          <w:sz w:val="30"/>
          <w:szCs w:val="30"/>
          <w:lang w:val="en-US" w:eastAsia="zh-CN"/>
        </w:rPr>
        <w:t>项</w:t>
      </w:r>
      <w:r>
        <w:rPr>
          <w:rFonts w:hint="default" w:ascii="Times New Roman" w:hAnsi="Times New Roman" w:eastAsia="黑体" w:cs="Times New Roman"/>
          <w:b w:val="0"/>
          <w:bCs w:val="0"/>
          <w:kern w:val="0"/>
          <w:sz w:val="30"/>
          <w:szCs w:val="30"/>
          <w:lang w:val="en-US" w:eastAsia="zh-CN"/>
        </w:rPr>
        <w:t>目</w:t>
      </w:r>
    </w:p>
    <w:p>
      <w:pPr>
        <w:widowControl/>
        <w:spacing w:before="120" w:after="120" w:line="500" w:lineRule="exact"/>
        <w:ind w:firstLine="1200" w:firstLineChars="400"/>
        <w:jc w:val="left"/>
        <w:rPr>
          <w:rFonts w:hint="default" w:ascii="Times New Roman" w:hAnsi="Times New Roman" w:eastAsia="黑体" w:cs="Times New Roman"/>
          <w:b w:val="0"/>
          <w:bCs w:val="0"/>
          <w:kern w:val="0"/>
          <w:sz w:val="30"/>
          <w:szCs w:val="30"/>
          <w:lang w:val="en-US" w:eastAsia="zh-CN"/>
        </w:rPr>
      </w:pPr>
      <w:r>
        <w:rPr>
          <w:rFonts w:hint="eastAsia" w:ascii="Times New Roman" w:hAnsi="Times New Roman" w:eastAsia="黑体" w:cs="Times New Roman"/>
          <w:b w:val="0"/>
          <w:bCs w:val="0"/>
          <w:kern w:val="0"/>
          <w:sz w:val="30"/>
          <w:szCs w:val="30"/>
          <w:lang w:val="en-US" w:eastAsia="zh-CN"/>
        </w:rPr>
        <w:t>委托部门：漯河经济技术开发区财政局</w:t>
      </w:r>
    </w:p>
    <w:p>
      <w:pPr>
        <w:widowControl/>
        <w:spacing w:before="120" w:after="120" w:line="500" w:lineRule="exact"/>
        <w:ind w:firstLine="1200" w:firstLineChars="400"/>
        <w:jc w:val="left"/>
        <w:rPr>
          <w:rFonts w:hint="default" w:ascii="Times New Roman" w:hAnsi="Times New Roman" w:eastAsia="黑体" w:cs="Times New Roman"/>
          <w:b w:val="0"/>
          <w:bCs w:val="0"/>
          <w:kern w:val="0"/>
          <w:sz w:val="30"/>
          <w:szCs w:val="30"/>
          <w:lang w:val="en-US" w:eastAsia="zh-CN"/>
        </w:rPr>
      </w:pPr>
      <w:r>
        <w:rPr>
          <w:rFonts w:hint="eastAsia" w:ascii="Times New Roman" w:hAnsi="Times New Roman" w:eastAsia="黑体" w:cs="Times New Roman"/>
          <w:b w:val="0"/>
          <w:bCs w:val="0"/>
          <w:kern w:val="0"/>
          <w:sz w:val="30"/>
          <w:szCs w:val="30"/>
          <w:lang w:val="en-US" w:eastAsia="zh-CN"/>
        </w:rPr>
        <w:t>评价机构：漯河金桥联合会计师事务所</w:t>
      </w:r>
    </w:p>
    <w:p>
      <w:pPr>
        <w:pStyle w:val="26"/>
        <w:rPr>
          <w:rFonts w:hint="default"/>
          <w:lang w:val="en-US" w:eastAsia="zh-CN"/>
        </w:rPr>
      </w:pPr>
    </w:p>
    <w:p>
      <w:pPr>
        <w:widowControl/>
        <w:spacing w:before="120" w:after="120" w:line="500" w:lineRule="exact"/>
        <w:jc w:val="center"/>
        <w:rPr>
          <w:rFonts w:hint="default" w:ascii="Times New Roman" w:hAnsi="Times New Roman" w:eastAsia="黑体" w:cs="Times New Roman"/>
          <w:b/>
          <w:bCs/>
          <w:kern w:val="0"/>
          <w:sz w:val="32"/>
          <w:szCs w:val="32"/>
        </w:rPr>
      </w:pPr>
    </w:p>
    <w:p>
      <w:pPr>
        <w:pStyle w:val="7"/>
        <w:rPr>
          <w:rFonts w:hint="default" w:ascii="Times New Roman" w:hAnsi="Times New Roman" w:eastAsia="黑体" w:cs="Times New Roman"/>
          <w:b/>
          <w:bCs/>
          <w:kern w:val="0"/>
          <w:sz w:val="32"/>
          <w:szCs w:val="32"/>
        </w:rPr>
      </w:pPr>
    </w:p>
    <w:p>
      <w:pPr>
        <w:rPr>
          <w:rFonts w:hint="default"/>
        </w:rPr>
      </w:pPr>
    </w:p>
    <w:p>
      <w:pPr>
        <w:widowControl/>
        <w:spacing w:before="120" w:after="120" w:line="500" w:lineRule="exact"/>
        <w:jc w:val="center"/>
        <w:rPr>
          <w:rFonts w:hint="default" w:ascii="Times New Roman" w:hAnsi="Times New Roman" w:eastAsia="黑体" w:cs="Times New Roman"/>
          <w:b/>
          <w:bCs/>
          <w:kern w:val="0"/>
          <w:sz w:val="32"/>
          <w:szCs w:val="32"/>
        </w:rPr>
      </w:pPr>
      <w:r>
        <w:rPr>
          <w:rFonts w:hint="default" w:ascii="Times New Roman" w:hAnsi="Times New Roman" w:eastAsia="黑体" w:cs="Times New Roman"/>
          <w:b/>
          <w:bCs/>
          <w:kern w:val="0"/>
          <w:sz w:val="32"/>
          <w:szCs w:val="32"/>
        </w:rPr>
        <w:t>20</w:t>
      </w:r>
      <w:r>
        <w:rPr>
          <w:rFonts w:hint="default" w:ascii="Times New Roman" w:hAnsi="Times New Roman" w:eastAsia="黑体" w:cs="Times New Roman"/>
          <w:b/>
          <w:bCs/>
          <w:kern w:val="0"/>
          <w:sz w:val="32"/>
          <w:szCs w:val="32"/>
          <w:lang w:val="en-US" w:eastAsia="zh-CN"/>
        </w:rPr>
        <w:t>2</w:t>
      </w:r>
      <w:r>
        <w:rPr>
          <w:rFonts w:hint="eastAsia" w:ascii="Times New Roman" w:hAnsi="Times New Roman" w:eastAsia="黑体" w:cs="Times New Roman"/>
          <w:b/>
          <w:bCs/>
          <w:kern w:val="0"/>
          <w:sz w:val="32"/>
          <w:szCs w:val="32"/>
          <w:lang w:val="en-US" w:eastAsia="zh-CN"/>
        </w:rPr>
        <w:t>3</w:t>
      </w:r>
      <w:r>
        <w:rPr>
          <w:rFonts w:hint="default" w:ascii="Times New Roman" w:hAnsi="Times New Roman" w:eastAsia="黑体" w:cs="Times New Roman"/>
          <w:b/>
          <w:bCs/>
          <w:kern w:val="0"/>
          <w:sz w:val="32"/>
          <w:szCs w:val="32"/>
        </w:rPr>
        <w:t>年</w:t>
      </w:r>
      <w:r>
        <w:rPr>
          <w:rFonts w:hint="eastAsia" w:ascii="Times New Roman" w:hAnsi="Times New Roman" w:eastAsia="黑体" w:cs="Times New Roman"/>
          <w:b/>
          <w:bCs/>
          <w:kern w:val="0"/>
          <w:sz w:val="32"/>
          <w:szCs w:val="32"/>
          <w:lang w:val="en-US" w:eastAsia="zh-CN"/>
        </w:rPr>
        <w:t>6</w:t>
      </w:r>
      <w:r>
        <w:rPr>
          <w:rFonts w:hint="default" w:ascii="Times New Roman" w:hAnsi="Times New Roman" w:eastAsia="黑体" w:cs="Times New Roman"/>
          <w:b/>
          <w:bCs/>
          <w:kern w:val="0"/>
          <w:sz w:val="32"/>
          <w:szCs w:val="32"/>
        </w:rPr>
        <w:t>月</w:t>
      </w:r>
    </w:p>
    <w:p>
      <w:pPr>
        <w:widowControl/>
        <w:jc w:val="left"/>
        <w:rPr>
          <w:rFonts w:hint="eastAsia" w:ascii="仿宋" w:hAnsi="仿宋" w:eastAsia="仿宋" w:cs="仿宋"/>
          <w:b/>
          <w:bCs/>
          <w:kern w:val="44"/>
          <w:sz w:val="48"/>
          <w:szCs w:val="48"/>
          <w:lang w:val="en-US" w:eastAsia="zh-CN" w:bidi="ar-SA"/>
        </w:rPr>
      </w:pPr>
      <w:r>
        <w:rPr>
          <w:rFonts w:hint="default" w:ascii="Times New Roman" w:hAnsi="Times New Roman" w:eastAsia="仿宋_GB2312" w:cs="Times New Roman"/>
          <w:b/>
          <w:bCs/>
          <w:kern w:val="0"/>
          <w:sz w:val="32"/>
          <w:szCs w:val="28"/>
        </w:rPr>
        <w:br w:type="page"/>
      </w:r>
      <w:bookmarkStart w:id="0" w:name="_Toc28170"/>
      <w:bookmarkStart w:id="1" w:name="_Toc10984"/>
      <w:bookmarkStart w:id="2" w:name="_Toc20592"/>
      <w:bookmarkStart w:id="3" w:name="_Toc23264180"/>
      <w:bookmarkStart w:id="4" w:name="_Toc23265712"/>
    </w:p>
    <w:p>
      <w:pPr>
        <w:widowControl w:val="0"/>
        <w:tabs>
          <w:tab w:val="center" w:pos="4212"/>
          <w:tab w:val="left" w:pos="6366"/>
        </w:tabs>
        <w:wordWrap/>
        <w:adjustRightInd/>
        <w:snapToGrid/>
        <w:spacing w:line="500" w:lineRule="exact"/>
        <w:jc w:val="center"/>
        <w:textAlignment w:val="auto"/>
        <w:rPr>
          <w:rFonts w:hint="eastAsia" w:ascii="仿宋" w:hAnsi="仿宋" w:eastAsia="仿宋" w:cs="仿宋"/>
          <w:b/>
          <w:bCs/>
          <w:kern w:val="44"/>
          <w:sz w:val="48"/>
          <w:szCs w:val="48"/>
          <w:lang w:val="en-US" w:eastAsia="zh-CN" w:bidi="ar-SA"/>
        </w:rPr>
      </w:pPr>
      <w:r>
        <w:rPr>
          <w:rFonts w:hint="eastAsia" w:ascii="仿宋" w:hAnsi="仿宋" w:eastAsia="仿宋" w:cs="仿宋"/>
          <w:b/>
          <w:bCs/>
          <w:kern w:val="44"/>
          <w:sz w:val="48"/>
          <w:szCs w:val="48"/>
          <w:lang w:val="en-US" w:eastAsia="zh-CN" w:bidi="ar-SA"/>
        </w:rPr>
        <w:t>目  录</w:t>
      </w:r>
      <w:bookmarkEnd w:id="0"/>
      <w:bookmarkEnd w:id="1"/>
      <w:bookmarkEnd w:id="2"/>
    </w:p>
    <w:p>
      <w:pPr>
        <w:widowControl w:val="0"/>
        <w:tabs>
          <w:tab w:val="center" w:pos="4212"/>
          <w:tab w:val="left" w:pos="6366"/>
        </w:tabs>
        <w:wordWrap/>
        <w:adjustRightInd/>
        <w:snapToGrid/>
        <w:spacing w:line="500" w:lineRule="exact"/>
        <w:jc w:val="left"/>
        <w:textAlignment w:val="auto"/>
        <w:rPr>
          <w:rFonts w:hint="eastAsia" w:ascii="Times New Roman" w:hAnsi="Times New Roman" w:eastAsia="仿宋_GB2312" w:cs="Times New Roman"/>
          <w:b w:val="0"/>
          <w:color w:val="auto"/>
          <w:kern w:val="2"/>
          <w:sz w:val="28"/>
          <w:szCs w:val="28"/>
          <w:lang w:val="en-US" w:eastAsia="zh-CN" w:bidi="ar-SA"/>
        </w:rPr>
      </w:pPr>
      <w:r>
        <w:rPr>
          <w:rFonts w:hint="eastAsia" w:ascii="仿宋" w:hAnsi="仿宋" w:eastAsia="仿宋" w:cs="仿宋"/>
          <w:b/>
          <w:bCs/>
          <w:kern w:val="44"/>
          <w:sz w:val="48"/>
          <w:szCs w:val="48"/>
          <w:lang w:val="en-US" w:eastAsia="zh-CN" w:bidi="ar-SA"/>
        </w:rPr>
        <w:tab/>
      </w:r>
    </w:p>
    <w:p>
      <w:pPr>
        <w:pStyle w:val="11"/>
        <w:tabs>
          <w:tab w:val="right" w:leader="dot" w:pos="8306"/>
          <w:tab w:val="clear" w:pos="8296"/>
        </w:tabs>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TOC \o "1-2" \h \z \u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HYPERLINK \l _Toc26256 </w:instrText>
      </w:r>
      <w:r>
        <w:rPr>
          <w:rFonts w:hint="default" w:ascii="Times New Roman" w:hAnsi="Times New Roman" w:eastAsia="仿宋_GB2312" w:cs="Times New Roman"/>
          <w:b/>
          <w:bCs/>
          <w:kern w:val="2"/>
          <w:sz w:val="28"/>
          <w:szCs w:val="28"/>
          <w:lang w:val="en-US" w:eastAsia="zh-CN" w:bidi="ar-SA"/>
        </w:rPr>
        <w:fldChar w:fldCharType="separate"/>
      </w:r>
      <w:r>
        <w:rPr>
          <w:rFonts w:hint="default" w:ascii="Times New Roman" w:hAnsi="Times New Roman" w:eastAsia="仿宋_GB2312" w:cs="Times New Roman"/>
          <w:b/>
          <w:bCs/>
          <w:kern w:val="2"/>
          <w:sz w:val="28"/>
          <w:szCs w:val="28"/>
          <w:lang w:val="en-US" w:eastAsia="zh-CN" w:bidi="ar-SA"/>
        </w:rPr>
        <w:t>一、项目基本情况</w:t>
      </w:r>
      <w:r>
        <w:rPr>
          <w:rFonts w:hint="default" w:ascii="Times New Roman" w:hAnsi="Times New Roman" w:eastAsia="仿宋_GB2312" w:cs="Times New Roman"/>
          <w:b/>
          <w:bCs/>
          <w:kern w:val="2"/>
          <w:sz w:val="28"/>
          <w:szCs w:val="28"/>
          <w:lang w:val="en-US" w:eastAsia="zh-CN" w:bidi="ar-SA"/>
        </w:rPr>
        <w:tab/>
      </w: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PAGEREF _Toc26256 \h </w:instrText>
      </w:r>
      <w:r>
        <w:rPr>
          <w:rFonts w:hint="default" w:ascii="Times New Roman" w:hAnsi="Times New Roman" w:eastAsia="仿宋_GB2312" w:cs="Times New Roman"/>
          <w:b/>
          <w:bCs/>
          <w:kern w:val="2"/>
          <w:sz w:val="28"/>
          <w:szCs w:val="28"/>
          <w:lang w:val="en-US" w:eastAsia="zh-CN" w:bidi="ar-SA"/>
        </w:rPr>
        <w:fldChar w:fldCharType="separate"/>
      </w:r>
      <w:r>
        <w:rPr>
          <w:rFonts w:hint="default" w:ascii="Times New Roman" w:hAnsi="Times New Roman" w:eastAsia="仿宋_GB2312" w:cs="Times New Roman"/>
          <w:b/>
          <w:bCs/>
          <w:kern w:val="2"/>
          <w:sz w:val="28"/>
          <w:szCs w:val="28"/>
          <w:lang w:val="en-US" w:eastAsia="zh-CN" w:bidi="ar-SA"/>
        </w:rPr>
        <w:t>1</w:t>
      </w:r>
      <w:r>
        <w:rPr>
          <w:rFonts w:hint="default" w:ascii="Times New Roman" w:hAnsi="Times New Roman" w:eastAsia="仿宋_GB2312" w:cs="Times New Roman"/>
          <w:b/>
          <w:bCs/>
          <w:kern w:val="2"/>
          <w:sz w:val="28"/>
          <w:szCs w:val="28"/>
          <w:lang w:val="en-US" w:eastAsia="zh-CN" w:bidi="ar-SA"/>
        </w:rPr>
        <w:fldChar w:fldCharType="end"/>
      </w:r>
      <w:r>
        <w:rPr>
          <w:rFonts w:hint="default" w:ascii="Times New Roman" w:hAnsi="Times New Roman" w:eastAsia="仿宋_GB2312" w:cs="Times New Roman"/>
          <w:b/>
          <w:bCs/>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_Toc4709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（一）</w:t>
      </w:r>
      <w:r>
        <w:rPr>
          <w:rFonts w:hint="default" w:ascii="Times New Roman" w:hAnsi="Times New Roman" w:eastAsia="仿宋_GB2312" w:cs="Times New Roman"/>
          <w:b w:val="0"/>
          <w:kern w:val="2"/>
          <w:sz w:val="24"/>
          <w:szCs w:val="24"/>
          <w:lang w:val="en-US" w:eastAsia="zh-CN" w:bidi="ar-SA"/>
        </w:rPr>
        <w:t>项目</w:t>
      </w:r>
      <w:r>
        <w:rPr>
          <w:rFonts w:hint="default" w:ascii="Times New Roman" w:hAnsi="Times New Roman" w:eastAsia="仿宋_GB2312" w:cs="Times New Roman"/>
          <w:b w:val="0"/>
          <w:kern w:val="2"/>
          <w:sz w:val="28"/>
          <w:szCs w:val="28"/>
          <w:lang w:val="en-US" w:eastAsia="zh-CN" w:bidi="ar-SA"/>
        </w:rPr>
        <w:t>背景</w:t>
      </w:r>
      <w:r>
        <w:rPr>
          <w:rFonts w:hint="eastAsia" w:ascii="Times New Roman" w:hAnsi="Times New Roman" w:eastAsia="仿宋_GB2312" w:cs="Times New Roman"/>
          <w:b w:val="0"/>
          <w:kern w:val="2"/>
          <w:sz w:val="28"/>
          <w:szCs w:val="28"/>
          <w:lang w:val="en-US" w:eastAsia="zh-CN" w:bidi="ar-SA"/>
        </w:rPr>
        <w:t>及目的</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_Toc4709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1</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_Toc5221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（二）</w:t>
      </w:r>
      <w:r>
        <w:rPr>
          <w:rFonts w:hint="default" w:ascii="Times New Roman" w:hAnsi="Times New Roman" w:eastAsia="仿宋_GB2312" w:cs="Times New Roman"/>
          <w:b w:val="0"/>
          <w:kern w:val="2"/>
          <w:sz w:val="28"/>
          <w:szCs w:val="28"/>
          <w:lang w:val="en-US" w:eastAsia="zh-CN" w:bidi="ar-SA"/>
        </w:rPr>
        <w:t>项目实施</w:t>
      </w:r>
      <w:r>
        <w:rPr>
          <w:rFonts w:hint="eastAsia" w:ascii="Times New Roman" w:hAnsi="Times New Roman" w:eastAsia="仿宋_GB2312" w:cs="Times New Roman"/>
          <w:b w:val="0"/>
          <w:kern w:val="2"/>
          <w:sz w:val="28"/>
          <w:szCs w:val="28"/>
          <w:lang w:val="en-US" w:eastAsia="zh-CN" w:bidi="ar-SA"/>
        </w:rPr>
        <w:t>和完成</w:t>
      </w:r>
      <w:r>
        <w:rPr>
          <w:rFonts w:hint="default" w:ascii="Times New Roman" w:hAnsi="Times New Roman" w:eastAsia="仿宋_GB2312" w:cs="Times New Roman"/>
          <w:b w:val="0"/>
          <w:kern w:val="2"/>
          <w:sz w:val="28"/>
          <w:szCs w:val="28"/>
          <w:lang w:val="en-US" w:eastAsia="zh-CN" w:bidi="ar-SA"/>
        </w:rPr>
        <w:t>情况</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_Toc5221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2</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_Toc11480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（三）</w:t>
      </w:r>
      <w:r>
        <w:rPr>
          <w:rFonts w:hint="default" w:ascii="Times New Roman" w:hAnsi="Times New Roman" w:eastAsia="仿宋_GB2312" w:cs="Times New Roman"/>
          <w:b w:val="0"/>
          <w:kern w:val="2"/>
          <w:sz w:val="28"/>
          <w:szCs w:val="28"/>
          <w:lang w:val="en-US" w:eastAsia="zh-CN" w:bidi="ar-SA"/>
        </w:rPr>
        <w:t>项目资金来源及支出情况</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_Toc11480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10</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_Toc15190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w:t>
      </w:r>
      <w:r>
        <w:rPr>
          <w:rFonts w:hint="eastAsia" w:ascii="Times New Roman" w:hAnsi="Times New Roman" w:eastAsia="仿宋_GB2312" w:cs="Times New Roman"/>
          <w:b w:val="0"/>
          <w:kern w:val="2"/>
          <w:sz w:val="28"/>
          <w:szCs w:val="28"/>
          <w:lang w:val="en-US" w:eastAsia="zh-CN" w:bidi="ar-SA"/>
        </w:rPr>
        <w:t>四</w:t>
      </w:r>
      <w:r>
        <w:rPr>
          <w:rFonts w:hint="default" w:ascii="Times New Roman" w:hAnsi="Times New Roman" w:eastAsia="仿宋_GB2312" w:cs="Times New Roman"/>
          <w:b w:val="0"/>
          <w:kern w:val="2"/>
          <w:sz w:val="28"/>
          <w:szCs w:val="28"/>
          <w:lang w:val="en-US" w:eastAsia="zh-CN" w:bidi="ar-SA"/>
        </w:rPr>
        <w:t>）项目绩效目标</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_Toc15190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11</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HYPERLINK \l _Toc11976 </w:instrText>
      </w:r>
      <w:r>
        <w:rPr>
          <w:rFonts w:hint="default" w:ascii="Times New Roman" w:hAnsi="Times New Roman" w:eastAsia="仿宋_GB2312" w:cs="Times New Roman"/>
          <w:b/>
          <w:bCs/>
          <w:kern w:val="2"/>
          <w:sz w:val="28"/>
          <w:szCs w:val="28"/>
          <w:lang w:val="en-US" w:eastAsia="zh-CN" w:bidi="ar-SA"/>
        </w:rPr>
        <w:fldChar w:fldCharType="separate"/>
      </w:r>
      <w:r>
        <w:rPr>
          <w:rFonts w:hint="default" w:ascii="Times New Roman" w:hAnsi="Times New Roman" w:eastAsia="仿宋_GB2312" w:cs="Times New Roman"/>
          <w:b/>
          <w:bCs/>
          <w:kern w:val="2"/>
          <w:sz w:val="28"/>
          <w:szCs w:val="28"/>
          <w:lang w:val="en-US" w:eastAsia="zh-CN" w:bidi="ar-SA"/>
        </w:rPr>
        <w:t>二、绩效评价开展情况</w:t>
      </w:r>
      <w:r>
        <w:rPr>
          <w:rFonts w:hint="default" w:ascii="Times New Roman" w:hAnsi="Times New Roman" w:eastAsia="仿宋_GB2312" w:cs="Times New Roman"/>
          <w:b/>
          <w:bCs/>
          <w:kern w:val="2"/>
          <w:sz w:val="28"/>
          <w:szCs w:val="28"/>
          <w:lang w:val="en-US" w:eastAsia="zh-CN" w:bidi="ar-SA"/>
        </w:rPr>
        <w:tab/>
      </w: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PAGEREF _Toc11976 \h </w:instrText>
      </w:r>
      <w:r>
        <w:rPr>
          <w:rFonts w:hint="default" w:ascii="Times New Roman" w:hAnsi="Times New Roman" w:eastAsia="仿宋_GB2312" w:cs="Times New Roman"/>
          <w:b/>
          <w:bCs/>
          <w:kern w:val="2"/>
          <w:sz w:val="28"/>
          <w:szCs w:val="28"/>
          <w:lang w:val="en-US" w:eastAsia="zh-CN" w:bidi="ar-SA"/>
        </w:rPr>
        <w:fldChar w:fldCharType="separate"/>
      </w:r>
      <w:r>
        <w:rPr>
          <w:rFonts w:hint="default" w:ascii="Times New Roman" w:hAnsi="Times New Roman" w:eastAsia="仿宋_GB2312" w:cs="Times New Roman"/>
          <w:b/>
          <w:bCs/>
          <w:kern w:val="2"/>
          <w:sz w:val="28"/>
          <w:szCs w:val="28"/>
          <w:lang w:val="en-US" w:eastAsia="zh-CN" w:bidi="ar-SA"/>
        </w:rPr>
        <w:t>12</w:t>
      </w:r>
      <w:r>
        <w:rPr>
          <w:rFonts w:hint="default" w:ascii="Times New Roman" w:hAnsi="Times New Roman" w:eastAsia="仿宋_GB2312" w:cs="Times New Roman"/>
          <w:b/>
          <w:bCs/>
          <w:kern w:val="2"/>
          <w:sz w:val="28"/>
          <w:szCs w:val="28"/>
          <w:lang w:val="en-US" w:eastAsia="zh-CN" w:bidi="ar-SA"/>
        </w:rPr>
        <w:fldChar w:fldCharType="end"/>
      </w:r>
      <w:r>
        <w:rPr>
          <w:rFonts w:hint="default" w:ascii="Times New Roman" w:hAnsi="Times New Roman" w:eastAsia="仿宋_GB2312" w:cs="Times New Roman"/>
          <w:b/>
          <w:bCs/>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_Toc17505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（一）绩效评价目的</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_Toc17505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12</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_Toc3515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（二）绩效评价原则与方法</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_Toc3515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12</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_Toc17771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 xml:space="preserve">（三） </w:t>
      </w:r>
      <w:r>
        <w:rPr>
          <w:rFonts w:hint="default" w:ascii="Times New Roman" w:hAnsi="Times New Roman" w:eastAsia="仿宋_GB2312" w:cs="Times New Roman"/>
          <w:b w:val="0"/>
          <w:kern w:val="2"/>
          <w:sz w:val="28"/>
          <w:szCs w:val="28"/>
          <w:lang w:val="en-US" w:eastAsia="zh-CN" w:bidi="ar-SA"/>
        </w:rPr>
        <w:t>绩效评价指标体系框架</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_Toc17771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13</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_Toc3223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（四）绩效评价工作过程</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_Toc3223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14</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HYPERLINK \l _Toc12298 </w:instrText>
      </w:r>
      <w:r>
        <w:rPr>
          <w:rFonts w:hint="default" w:ascii="Times New Roman" w:hAnsi="Times New Roman" w:eastAsia="仿宋_GB2312" w:cs="Times New Roman"/>
          <w:b/>
          <w:bCs/>
          <w:kern w:val="2"/>
          <w:sz w:val="28"/>
          <w:szCs w:val="28"/>
          <w:lang w:val="en-US" w:eastAsia="zh-CN" w:bidi="ar-SA"/>
        </w:rPr>
        <w:fldChar w:fldCharType="separate"/>
      </w:r>
      <w:r>
        <w:rPr>
          <w:rFonts w:hint="default" w:ascii="Times New Roman" w:hAnsi="Times New Roman" w:eastAsia="仿宋_GB2312" w:cs="Times New Roman"/>
          <w:b/>
          <w:bCs/>
          <w:kern w:val="2"/>
          <w:sz w:val="28"/>
          <w:szCs w:val="28"/>
          <w:lang w:val="en-US" w:eastAsia="zh-CN" w:bidi="ar-SA"/>
        </w:rPr>
        <w:t>三、</w:t>
      </w:r>
      <w:r>
        <w:rPr>
          <w:rFonts w:hint="eastAsia" w:ascii="Times New Roman" w:hAnsi="Times New Roman" w:eastAsia="仿宋_GB2312" w:cs="Times New Roman"/>
          <w:b/>
          <w:bCs/>
          <w:kern w:val="2"/>
          <w:sz w:val="28"/>
          <w:szCs w:val="28"/>
          <w:lang w:val="en-US" w:eastAsia="zh-CN" w:bidi="ar-SA"/>
        </w:rPr>
        <w:t>综合评价情况及评价结论</w:t>
      </w:r>
      <w:r>
        <w:rPr>
          <w:rFonts w:hint="default" w:ascii="Times New Roman" w:hAnsi="Times New Roman" w:eastAsia="仿宋_GB2312" w:cs="Times New Roman"/>
          <w:b/>
          <w:bCs/>
          <w:kern w:val="2"/>
          <w:sz w:val="28"/>
          <w:szCs w:val="28"/>
          <w:lang w:val="en-US" w:eastAsia="zh-CN" w:bidi="ar-SA"/>
        </w:rPr>
        <w:tab/>
      </w: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PAGEREF _Toc12298 \h </w:instrText>
      </w:r>
      <w:r>
        <w:rPr>
          <w:rFonts w:hint="default" w:ascii="Times New Roman" w:hAnsi="Times New Roman" w:eastAsia="仿宋_GB2312" w:cs="Times New Roman"/>
          <w:b/>
          <w:bCs/>
          <w:kern w:val="2"/>
          <w:sz w:val="28"/>
          <w:szCs w:val="28"/>
          <w:lang w:val="en-US" w:eastAsia="zh-CN" w:bidi="ar-SA"/>
        </w:rPr>
        <w:fldChar w:fldCharType="separate"/>
      </w:r>
      <w:r>
        <w:rPr>
          <w:rFonts w:hint="default" w:ascii="Times New Roman" w:hAnsi="Times New Roman" w:eastAsia="仿宋_GB2312" w:cs="Times New Roman"/>
          <w:b/>
          <w:bCs/>
          <w:kern w:val="2"/>
          <w:sz w:val="28"/>
          <w:szCs w:val="28"/>
          <w:lang w:val="en-US" w:eastAsia="zh-CN" w:bidi="ar-SA"/>
        </w:rPr>
        <w:t>15</w:t>
      </w:r>
      <w:r>
        <w:rPr>
          <w:rFonts w:hint="default" w:ascii="Times New Roman" w:hAnsi="Times New Roman" w:eastAsia="仿宋_GB2312" w:cs="Times New Roman"/>
          <w:b/>
          <w:bCs/>
          <w:kern w:val="2"/>
          <w:sz w:val="28"/>
          <w:szCs w:val="28"/>
          <w:lang w:val="en-US" w:eastAsia="zh-CN" w:bidi="ar-SA"/>
        </w:rPr>
        <w:fldChar w:fldCharType="end"/>
      </w:r>
      <w:r>
        <w:rPr>
          <w:rFonts w:hint="default" w:ascii="Times New Roman" w:hAnsi="Times New Roman" w:eastAsia="仿宋_GB2312" w:cs="Times New Roman"/>
          <w:b/>
          <w:bCs/>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HYPERLINK \l _Toc20408 </w:instrText>
      </w:r>
      <w:r>
        <w:rPr>
          <w:rFonts w:hint="default" w:ascii="Times New Roman" w:hAnsi="Times New Roman" w:eastAsia="仿宋_GB2312" w:cs="Times New Roman"/>
          <w:b/>
          <w:bCs/>
          <w:kern w:val="2"/>
          <w:sz w:val="28"/>
          <w:szCs w:val="28"/>
          <w:lang w:val="en-US" w:eastAsia="zh-CN" w:bidi="ar-SA"/>
        </w:rPr>
        <w:fldChar w:fldCharType="separate"/>
      </w:r>
      <w:r>
        <w:rPr>
          <w:rFonts w:hint="eastAsia" w:ascii="Times New Roman" w:hAnsi="Times New Roman" w:eastAsia="仿宋_GB2312" w:cs="Times New Roman"/>
          <w:b/>
          <w:bCs/>
          <w:kern w:val="2"/>
          <w:sz w:val="28"/>
          <w:szCs w:val="28"/>
          <w:lang w:val="en-US" w:eastAsia="zh-CN" w:bidi="ar-SA"/>
        </w:rPr>
        <w:t>四、绩效评价指标分析</w:t>
      </w:r>
      <w:r>
        <w:rPr>
          <w:rFonts w:hint="default" w:ascii="Times New Roman" w:hAnsi="Times New Roman" w:eastAsia="仿宋_GB2312" w:cs="Times New Roman"/>
          <w:b/>
          <w:bCs/>
          <w:kern w:val="2"/>
          <w:sz w:val="28"/>
          <w:szCs w:val="28"/>
          <w:lang w:val="en-US" w:eastAsia="zh-CN" w:bidi="ar-SA"/>
        </w:rPr>
        <w:tab/>
      </w: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PAGEREF _Toc20408 \h </w:instrText>
      </w:r>
      <w:r>
        <w:rPr>
          <w:rFonts w:hint="default" w:ascii="Times New Roman" w:hAnsi="Times New Roman" w:eastAsia="仿宋_GB2312" w:cs="Times New Roman"/>
          <w:b/>
          <w:bCs/>
          <w:kern w:val="2"/>
          <w:sz w:val="28"/>
          <w:szCs w:val="28"/>
          <w:lang w:val="en-US" w:eastAsia="zh-CN" w:bidi="ar-SA"/>
        </w:rPr>
        <w:fldChar w:fldCharType="separate"/>
      </w:r>
      <w:r>
        <w:rPr>
          <w:rFonts w:hint="default" w:ascii="Times New Roman" w:hAnsi="Times New Roman" w:eastAsia="仿宋_GB2312" w:cs="Times New Roman"/>
          <w:b/>
          <w:bCs/>
          <w:kern w:val="2"/>
          <w:sz w:val="28"/>
          <w:szCs w:val="28"/>
          <w:lang w:val="en-US" w:eastAsia="zh-CN" w:bidi="ar-SA"/>
        </w:rPr>
        <w:t>16</w:t>
      </w:r>
      <w:r>
        <w:rPr>
          <w:rFonts w:hint="default" w:ascii="Times New Roman" w:hAnsi="Times New Roman" w:eastAsia="仿宋_GB2312" w:cs="Times New Roman"/>
          <w:b/>
          <w:bCs/>
          <w:kern w:val="2"/>
          <w:sz w:val="28"/>
          <w:szCs w:val="28"/>
          <w:lang w:val="en-US" w:eastAsia="zh-CN" w:bidi="ar-SA"/>
        </w:rPr>
        <w:fldChar w:fldCharType="end"/>
      </w:r>
      <w:r>
        <w:rPr>
          <w:rFonts w:hint="default" w:ascii="Times New Roman" w:hAnsi="Times New Roman" w:eastAsia="仿宋_GB2312" w:cs="Times New Roman"/>
          <w:b/>
          <w:bCs/>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_Toc13259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（一）项目决策情况分析</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_Toc13259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16</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_Toc23214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（二）过程实施情况分析</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_Toc23214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18</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_Toc22370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（三）项目产出情况分析</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_Toc22370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19</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4"/>
        <w:widowControl w:val="0"/>
        <w:tabs>
          <w:tab w:val="right" w:leader="dot" w:pos="8306"/>
        </w:tabs>
        <w:wordWrap/>
        <w:adjustRightInd/>
        <w:snapToGrid/>
        <w:spacing w:line="500" w:lineRule="exact"/>
        <w:textAlignment w:val="auto"/>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_Toc3354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（四）项目效益情况分析</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_Toc3354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21</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HYPERLINK \l _Toc10410 </w:instrText>
      </w:r>
      <w:r>
        <w:rPr>
          <w:rFonts w:hint="default" w:ascii="Times New Roman" w:hAnsi="Times New Roman" w:eastAsia="仿宋_GB2312" w:cs="Times New Roman"/>
          <w:b/>
          <w:bCs/>
          <w:kern w:val="2"/>
          <w:sz w:val="28"/>
          <w:szCs w:val="28"/>
          <w:lang w:val="en-US" w:eastAsia="zh-CN" w:bidi="ar-SA"/>
        </w:rPr>
        <w:fldChar w:fldCharType="separate"/>
      </w:r>
      <w:r>
        <w:rPr>
          <w:rFonts w:hint="eastAsia" w:ascii="Times New Roman" w:hAnsi="Times New Roman" w:eastAsia="仿宋_GB2312" w:cs="Times New Roman"/>
          <w:b/>
          <w:bCs/>
          <w:kern w:val="2"/>
          <w:sz w:val="28"/>
          <w:szCs w:val="28"/>
          <w:lang w:val="en-US" w:eastAsia="zh-CN" w:bidi="ar-SA"/>
        </w:rPr>
        <w:t>五、</w:t>
      </w:r>
      <w:r>
        <w:rPr>
          <w:rFonts w:hint="default" w:ascii="Times New Roman" w:hAnsi="Times New Roman" w:eastAsia="仿宋_GB2312" w:cs="Times New Roman"/>
          <w:b/>
          <w:bCs/>
          <w:kern w:val="2"/>
          <w:sz w:val="28"/>
          <w:szCs w:val="28"/>
          <w:lang w:val="en-US" w:eastAsia="zh-CN" w:bidi="ar-SA"/>
        </w:rPr>
        <w:t>主要成绩和经验做法</w:t>
      </w:r>
      <w:r>
        <w:rPr>
          <w:rFonts w:hint="default" w:ascii="Times New Roman" w:hAnsi="Times New Roman" w:eastAsia="仿宋_GB2312" w:cs="Times New Roman"/>
          <w:b/>
          <w:bCs/>
          <w:kern w:val="2"/>
          <w:sz w:val="28"/>
          <w:szCs w:val="28"/>
          <w:lang w:val="en-US" w:eastAsia="zh-CN" w:bidi="ar-SA"/>
        </w:rPr>
        <w:tab/>
      </w: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PAGEREF _Toc10410 \h </w:instrText>
      </w:r>
      <w:r>
        <w:rPr>
          <w:rFonts w:hint="default" w:ascii="Times New Roman" w:hAnsi="Times New Roman" w:eastAsia="仿宋_GB2312" w:cs="Times New Roman"/>
          <w:b/>
          <w:bCs/>
          <w:kern w:val="2"/>
          <w:sz w:val="28"/>
          <w:szCs w:val="28"/>
          <w:lang w:val="en-US" w:eastAsia="zh-CN" w:bidi="ar-SA"/>
        </w:rPr>
        <w:fldChar w:fldCharType="separate"/>
      </w:r>
      <w:r>
        <w:rPr>
          <w:rFonts w:hint="default" w:ascii="Times New Roman" w:hAnsi="Times New Roman" w:eastAsia="仿宋_GB2312" w:cs="Times New Roman"/>
          <w:b/>
          <w:bCs/>
          <w:kern w:val="2"/>
          <w:sz w:val="28"/>
          <w:szCs w:val="28"/>
          <w:lang w:val="en-US" w:eastAsia="zh-CN" w:bidi="ar-SA"/>
        </w:rPr>
        <w:t>22</w:t>
      </w:r>
      <w:r>
        <w:rPr>
          <w:rFonts w:hint="default" w:ascii="Times New Roman" w:hAnsi="Times New Roman" w:eastAsia="仿宋_GB2312" w:cs="Times New Roman"/>
          <w:b/>
          <w:bCs/>
          <w:kern w:val="2"/>
          <w:sz w:val="28"/>
          <w:szCs w:val="28"/>
          <w:lang w:val="en-US" w:eastAsia="zh-CN" w:bidi="ar-SA"/>
        </w:rPr>
        <w:fldChar w:fldCharType="end"/>
      </w:r>
      <w:r>
        <w:rPr>
          <w:rFonts w:hint="default" w:ascii="Times New Roman" w:hAnsi="Times New Roman" w:eastAsia="仿宋_GB2312" w:cs="Times New Roman"/>
          <w:b/>
          <w:bCs/>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bCs/>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HYPERLINK \l _Toc7998 </w:instrText>
      </w:r>
      <w:r>
        <w:rPr>
          <w:rFonts w:hint="default" w:ascii="Times New Roman" w:hAnsi="Times New Roman" w:eastAsia="仿宋_GB2312" w:cs="Times New Roman"/>
          <w:b/>
          <w:bCs/>
          <w:kern w:val="2"/>
          <w:sz w:val="28"/>
          <w:szCs w:val="28"/>
          <w:lang w:val="en-US" w:eastAsia="zh-CN" w:bidi="ar-SA"/>
        </w:rPr>
        <w:fldChar w:fldCharType="separate"/>
      </w:r>
      <w:r>
        <w:rPr>
          <w:rFonts w:hint="eastAsia" w:ascii="Times New Roman" w:hAnsi="Times New Roman" w:eastAsia="仿宋_GB2312" w:cs="Times New Roman"/>
          <w:b/>
          <w:bCs/>
          <w:kern w:val="2"/>
          <w:sz w:val="28"/>
          <w:szCs w:val="28"/>
          <w:lang w:val="en-US" w:eastAsia="zh-CN" w:bidi="ar-SA"/>
        </w:rPr>
        <w:t>六、</w:t>
      </w:r>
      <w:r>
        <w:rPr>
          <w:rFonts w:hint="default" w:ascii="Times New Roman" w:hAnsi="Times New Roman" w:eastAsia="仿宋_GB2312" w:cs="Times New Roman"/>
          <w:b/>
          <w:bCs/>
          <w:kern w:val="2"/>
          <w:sz w:val="28"/>
          <w:szCs w:val="28"/>
          <w:lang w:val="en-US" w:eastAsia="zh-CN" w:bidi="ar-SA"/>
        </w:rPr>
        <w:t>存在的主要问题</w:t>
      </w:r>
      <w:r>
        <w:rPr>
          <w:rFonts w:hint="default" w:ascii="Times New Roman" w:hAnsi="Times New Roman" w:eastAsia="仿宋_GB2312" w:cs="Times New Roman"/>
          <w:b/>
          <w:bCs/>
          <w:kern w:val="2"/>
          <w:sz w:val="28"/>
          <w:szCs w:val="28"/>
          <w:lang w:val="en-US" w:eastAsia="zh-CN" w:bidi="ar-SA"/>
        </w:rPr>
        <w:tab/>
      </w: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PAGEREF _Toc7998 \h </w:instrText>
      </w:r>
      <w:r>
        <w:rPr>
          <w:rFonts w:hint="default" w:ascii="Times New Roman" w:hAnsi="Times New Roman" w:eastAsia="仿宋_GB2312" w:cs="Times New Roman"/>
          <w:b/>
          <w:bCs/>
          <w:kern w:val="2"/>
          <w:sz w:val="28"/>
          <w:szCs w:val="28"/>
          <w:lang w:val="en-US" w:eastAsia="zh-CN" w:bidi="ar-SA"/>
        </w:rPr>
        <w:fldChar w:fldCharType="separate"/>
      </w:r>
      <w:r>
        <w:rPr>
          <w:rFonts w:hint="default" w:ascii="Times New Roman" w:hAnsi="Times New Roman" w:eastAsia="仿宋_GB2312" w:cs="Times New Roman"/>
          <w:b/>
          <w:bCs/>
          <w:kern w:val="2"/>
          <w:sz w:val="28"/>
          <w:szCs w:val="28"/>
          <w:lang w:val="en-US" w:eastAsia="zh-CN" w:bidi="ar-SA"/>
        </w:rPr>
        <w:t>23</w:t>
      </w:r>
      <w:r>
        <w:rPr>
          <w:rFonts w:hint="default" w:ascii="Times New Roman" w:hAnsi="Times New Roman" w:eastAsia="仿宋_GB2312" w:cs="Times New Roman"/>
          <w:b/>
          <w:bCs/>
          <w:kern w:val="2"/>
          <w:sz w:val="28"/>
          <w:szCs w:val="28"/>
          <w:lang w:val="en-US" w:eastAsia="zh-CN" w:bidi="ar-SA"/>
        </w:rPr>
        <w:fldChar w:fldCharType="end"/>
      </w:r>
      <w:r>
        <w:rPr>
          <w:rFonts w:hint="default" w:ascii="Times New Roman" w:hAnsi="Times New Roman" w:eastAsia="仿宋_GB2312" w:cs="Times New Roman"/>
          <w:b/>
          <w:bCs/>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HYPERLINK \l _Toc8549 </w:instrText>
      </w:r>
      <w:r>
        <w:rPr>
          <w:rFonts w:hint="default" w:ascii="Times New Roman" w:hAnsi="Times New Roman" w:eastAsia="仿宋_GB2312" w:cs="Times New Roman"/>
          <w:b/>
          <w:bCs/>
          <w:kern w:val="2"/>
          <w:sz w:val="28"/>
          <w:szCs w:val="28"/>
          <w:lang w:val="en-US" w:eastAsia="zh-CN" w:bidi="ar-SA"/>
        </w:rPr>
        <w:fldChar w:fldCharType="separate"/>
      </w:r>
      <w:r>
        <w:rPr>
          <w:rFonts w:hint="eastAsia" w:ascii="Times New Roman" w:hAnsi="Times New Roman" w:eastAsia="仿宋_GB2312" w:cs="Times New Roman"/>
          <w:b/>
          <w:bCs/>
          <w:kern w:val="2"/>
          <w:sz w:val="28"/>
          <w:szCs w:val="28"/>
          <w:lang w:val="en-US" w:eastAsia="zh-CN" w:bidi="ar-SA"/>
        </w:rPr>
        <w:t>七、</w:t>
      </w:r>
      <w:r>
        <w:rPr>
          <w:rFonts w:hint="default" w:ascii="Times New Roman" w:hAnsi="Times New Roman" w:eastAsia="仿宋_GB2312" w:cs="Times New Roman"/>
          <w:b/>
          <w:bCs/>
          <w:kern w:val="2"/>
          <w:sz w:val="28"/>
          <w:szCs w:val="28"/>
          <w:lang w:val="en-US" w:eastAsia="zh-CN" w:bidi="ar-SA"/>
        </w:rPr>
        <w:t>有关建议</w:t>
      </w:r>
      <w:r>
        <w:rPr>
          <w:rFonts w:hint="default" w:ascii="Times New Roman" w:hAnsi="Times New Roman" w:eastAsia="仿宋_GB2312" w:cs="Times New Roman"/>
          <w:b/>
          <w:bCs/>
          <w:kern w:val="2"/>
          <w:sz w:val="28"/>
          <w:szCs w:val="28"/>
          <w:lang w:val="en-US" w:eastAsia="zh-CN" w:bidi="ar-SA"/>
        </w:rPr>
        <w:tab/>
      </w:r>
      <w:r>
        <w:rPr>
          <w:rFonts w:hint="default" w:ascii="Times New Roman" w:hAnsi="Times New Roman" w:eastAsia="仿宋_GB2312" w:cs="Times New Roman"/>
          <w:b/>
          <w:bCs/>
          <w:kern w:val="2"/>
          <w:sz w:val="28"/>
          <w:szCs w:val="28"/>
          <w:lang w:val="en-US" w:eastAsia="zh-CN" w:bidi="ar-SA"/>
        </w:rPr>
        <w:fldChar w:fldCharType="begin"/>
      </w:r>
      <w:r>
        <w:rPr>
          <w:rFonts w:hint="default" w:ascii="Times New Roman" w:hAnsi="Times New Roman" w:eastAsia="仿宋_GB2312" w:cs="Times New Roman"/>
          <w:b/>
          <w:bCs/>
          <w:kern w:val="2"/>
          <w:sz w:val="28"/>
          <w:szCs w:val="28"/>
          <w:lang w:val="en-US" w:eastAsia="zh-CN" w:bidi="ar-SA"/>
        </w:rPr>
        <w:instrText xml:space="preserve"> PAGEREF _Toc8549 \h </w:instrText>
      </w:r>
      <w:r>
        <w:rPr>
          <w:rFonts w:hint="default" w:ascii="Times New Roman" w:hAnsi="Times New Roman" w:eastAsia="仿宋_GB2312" w:cs="Times New Roman"/>
          <w:b/>
          <w:bCs/>
          <w:kern w:val="2"/>
          <w:sz w:val="28"/>
          <w:szCs w:val="28"/>
          <w:lang w:val="en-US" w:eastAsia="zh-CN" w:bidi="ar-SA"/>
        </w:rPr>
        <w:fldChar w:fldCharType="separate"/>
      </w:r>
      <w:r>
        <w:rPr>
          <w:rFonts w:hint="default" w:ascii="Times New Roman" w:hAnsi="Times New Roman" w:eastAsia="仿宋_GB2312" w:cs="Times New Roman"/>
          <w:b/>
          <w:bCs/>
          <w:kern w:val="2"/>
          <w:sz w:val="28"/>
          <w:szCs w:val="28"/>
          <w:lang w:val="en-US" w:eastAsia="zh-CN" w:bidi="ar-SA"/>
        </w:rPr>
        <w:t>24</w:t>
      </w:r>
      <w:r>
        <w:rPr>
          <w:rFonts w:hint="default" w:ascii="Times New Roman" w:hAnsi="Times New Roman" w:eastAsia="仿宋_GB2312" w:cs="Times New Roman"/>
          <w:b/>
          <w:bCs/>
          <w:kern w:val="2"/>
          <w:sz w:val="28"/>
          <w:szCs w:val="28"/>
          <w:lang w:val="en-US" w:eastAsia="zh-CN" w:bidi="ar-SA"/>
        </w:rPr>
        <w:fldChar w:fldCharType="end"/>
      </w:r>
      <w:r>
        <w:rPr>
          <w:rFonts w:hint="default" w:ascii="Times New Roman" w:hAnsi="Times New Roman" w:eastAsia="仿宋_GB2312" w:cs="Times New Roman"/>
          <w:b/>
          <w:bCs/>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_Toc25659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附件-1 项目基本情况表</w:t>
      </w:r>
      <w:r>
        <w:rPr>
          <w:rFonts w:hint="default" w:ascii="Times New Roman" w:hAnsi="Times New Roman" w:eastAsia="仿宋_GB2312" w:cs="Times New Roman"/>
          <w:b w:val="0"/>
          <w:kern w:val="2"/>
          <w:sz w:val="28"/>
          <w:szCs w:val="28"/>
          <w:lang w:val="en-US" w:eastAsia="zh-CN" w:bidi="ar-SA"/>
        </w:rPr>
        <w:tab/>
      </w:r>
      <w:r>
        <w:rPr>
          <w:rFonts w:hint="eastAsia" w:cs="Times New Roman"/>
          <w:b w:val="0"/>
          <w:kern w:val="2"/>
          <w:sz w:val="28"/>
          <w:szCs w:val="28"/>
          <w:lang w:val="en-US" w:eastAsia="zh-CN" w:bidi="ar-SA"/>
        </w:rPr>
        <w:t>2</w:t>
      </w:r>
      <w:r>
        <w:rPr>
          <w:rFonts w:hint="default" w:ascii="Times New Roman" w:hAnsi="Times New Roman" w:eastAsia="仿宋_GB2312" w:cs="Times New Roman"/>
          <w:b w:val="0"/>
          <w:kern w:val="2"/>
          <w:sz w:val="28"/>
          <w:szCs w:val="28"/>
          <w:lang w:val="en-US" w:eastAsia="zh-CN" w:bidi="ar-SA"/>
        </w:rPr>
        <w:fldChar w:fldCharType="end"/>
      </w:r>
      <w:r>
        <w:rPr>
          <w:rFonts w:hint="eastAsia" w:cs="Times New Roman"/>
          <w:b w:val="0"/>
          <w:kern w:val="2"/>
          <w:sz w:val="28"/>
          <w:szCs w:val="28"/>
          <w:lang w:val="en-US" w:eastAsia="zh-CN" w:bidi="ar-SA"/>
        </w:rPr>
        <w:t>6</w:t>
      </w:r>
    </w:p>
    <w:p>
      <w:pPr>
        <w:pStyle w:val="11"/>
        <w:tabs>
          <w:tab w:val="right" w:leader="dot" w:pos="8306"/>
          <w:tab w:val="clear" w:pos="8296"/>
        </w:tabs>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_Toc3852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附件-2 绩效评价方案</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_Toc3852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27</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_Toc1811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 xml:space="preserve">附件-3 </w:t>
      </w:r>
      <w:r>
        <w:rPr>
          <w:rFonts w:hint="default" w:ascii="Times New Roman" w:hAnsi="Times New Roman" w:eastAsia="仿宋_GB2312" w:cs="Times New Roman"/>
          <w:b w:val="0"/>
          <w:kern w:val="2"/>
          <w:sz w:val="28"/>
          <w:szCs w:val="28"/>
          <w:lang w:val="en-US" w:eastAsia="zh-CN" w:bidi="ar-SA"/>
        </w:rPr>
        <w:t xml:space="preserve"> </w:t>
      </w:r>
      <w:r>
        <w:rPr>
          <w:rFonts w:hint="eastAsia" w:ascii="Times New Roman" w:hAnsi="Times New Roman" w:eastAsia="仿宋_GB2312" w:cs="Times New Roman"/>
          <w:b w:val="0"/>
          <w:kern w:val="2"/>
          <w:sz w:val="28"/>
          <w:szCs w:val="28"/>
          <w:lang w:val="en-US" w:eastAsia="zh-CN" w:bidi="ar-SA"/>
        </w:rPr>
        <w:t>绩效评价指标体系</w:t>
      </w:r>
      <w:r>
        <w:rPr>
          <w:rFonts w:hint="default" w:ascii="Times New Roman" w:hAnsi="Times New Roman" w:eastAsia="仿宋_GB2312" w:cs="Times New Roman"/>
          <w:b w:val="0"/>
          <w:kern w:val="2"/>
          <w:sz w:val="28"/>
          <w:szCs w:val="28"/>
          <w:lang w:val="en-US" w:eastAsia="zh-CN" w:bidi="ar-SA"/>
        </w:rPr>
        <w:t>综合评分表</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_Toc1811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29</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_Toc32318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附件-4 绩效目标申报表</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_Toc32318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38</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_Toc24809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附件-5问卷调查表</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_Toc24809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40</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_Toc31163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附件-6 问卷调查统计情况表</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_Toc31163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42</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_Toc5390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附件-7 访谈记录</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_Toc5390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44</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11"/>
        <w:tabs>
          <w:tab w:val="right" w:leader="dot" w:pos="8306"/>
          <w:tab w:val="clear" w:pos="8296"/>
        </w:tabs>
        <w:rPr>
          <w:rFonts w:hint="default" w:ascii="Times New Roman" w:hAnsi="Times New Roman" w:eastAsia="仿宋_GB2312" w:cs="Times New Roman"/>
          <w:b w:val="0"/>
          <w:kern w:val="2"/>
          <w:sz w:val="28"/>
          <w:szCs w:val="28"/>
          <w:lang w:val="en-US" w:eastAsia="zh-CN" w:bidi="ar-SA"/>
        </w:rPr>
      </w:pP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HYPERLINK \l _Toc12684 </w:instrText>
      </w:r>
      <w:r>
        <w:rPr>
          <w:rFonts w:hint="default" w:ascii="Times New Roman" w:hAnsi="Times New Roman" w:eastAsia="仿宋_GB2312" w:cs="Times New Roman"/>
          <w:b w:val="0"/>
          <w:kern w:val="2"/>
          <w:sz w:val="28"/>
          <w:szCs w:val="28"/>
          <w:lang w:val="en-US" w:eastAsia="zh-CN" w:bidi="ar-SA"/>
        </w:rPr>
        <w:fldChar w:fldCharType="separate"/>
      </w:r>
      <w:r>
        <w:rPr>
          <w:rFonts w:hint="eastAsia" w:ascii="Times New Roman" w:hAnsi="Times New Roman" w:eastAsia="仿宋_GB2312" w:cs="Times New Roman"/>
          <w:b w:val="0"/>
          <w:kern w:val="2"/>
          <w:sz w:val="28"/>
          <w:szCs w:val="28"/>
          <w:lang w:val="en-US" w:eastAsia="zh-CN" w:bidi="ar-SA"/>
        </w:rPr>
        <w:t>附件-8评价小组工作时间安排</w:t>
      </w:r>
      <w:r>
        <w:rPr>
          <w:rFonts w:hint="default" w:ascii="Times New Roman" w:hAnsi="Times New Roman" w:eastAsia="仿宋_GB2312" w:cs="Times New Roman"/>
          <w:b w:val="0"/>
          <w:kern w:val="2"/>
          <w:sz w:val="28"/>
          <w:szCs w:val="28"/>
          <w:lang w:val="en-US" w:eastAsia="zh-CN" w:bidi="ar-SA"/>
        </w:rPr>
        <w:tab/>
      </w:r>
      <w:r>
        <w:rPr>
          <w:rFonts w:hint="default" w:ascii="Times New Roman" w:hAnsi="Times New Roman" w:eastAsia="仿宋_GB2312" w:cs="Times New Roman"/>
          <w:b w:val="0"/>
          <w:kern w:val="2"/>
          <w:sz w:val="28"/>
          <w:szCs w:val="28"/>
          <w:lang w:val="en-US" w:eastAsia="zh-CN" w:bidi="ar-SA"/>
        </w:rPr>
        <w:fldChar w:fldCharType="begin"/>
      </w:r>
      <w:r>
        <w:rPr>
          <w:rFonts w:hint="default" w:ascii="Times New Roman" w:hAnsi="Times New Roman" w:eastAsia="仿宋_GB2312" w:cs="Times New Roman"/>
          <w:b w:val="0"/>
          <w:kern w:val="2"/>
          <w:sz w:val="28"/>
          <w:szCs w:val="28"/>
          <w:lang w:val="en-US" w:eastAsia="zh-CN" w:bidi="ar-SA"/>
        </w:rPr>
        <w:instrText xml:space="preserve"> PAGEREF _Toc12684 \h </w:instrText>
      </w:r>
      <w:r>
        <w:rPr>
          <w:rFonts w:hint="default" w:ascii="Times New Roman" w:hAnsi="Times New Roman" w:eastAsia="仿宋_GB2312" w:cs="Times New Roman"/>
          <w:b w:val="0"/>
          <w:kern w:val="2"/>
          <w:sz w:val="28"/>
          <w:szCs w:val="28"/>
          <w:lang w:val="en-US" w:eastAsia="zh-CN" w:bidi="ar-SA"/>
        </w:rPr>
        <w:fldChar w:fldCharType="separate"/>
      </w:r>
      <w:r>
        <w:rPr>
          <w:rFonts w:hint="default" w:ascii="Times New Roman" w:hAnsi="Times New Roman" w:eastAsia="仿宋_GB2312" w:cs="Times New Roman"/>
          <w:b w:val="0"/>
          <w:kern w:val="2"/>
          <w:sz w:val="28"/>
          <w:szCs w:val="28"/>
          <w:lang w:val="en-US" w:eastAsia="zh-CN" w:bidi="ar-SA"/>
        </w:rPr>
        <w:t>45</w:t>
      </w:r>
      <w:r>
        <w:rPr>
          <w:rFonts w:hint="default" w:ascii="Times New Roman" w:hAnsi="Times New Roman" w:eastAsia="仿宋_GB2312" w:cs="Times New Roman"/>
          <w:b w:val="0"/>
          <w:kern w:val="2"/>
          <w:sz w:val="28"/>
          <w:szCs w:val="28"/>
          <w:lang w:val="en-US" w:eastAsia="zh-CN" w:bidi="ar-SA"/>
        </w:rPr>
        <w:fldChar w:fldCharType="end"/>
      </w:r>
      <w:r>
        <w:rPr>
          <w:rFonts w:hint="default" w:ascii="Times New Roman" w:hAnsi="Times New Roman" w:eastAsia="仿宋_GB2312" w:cs="Times New Roman"/>
          <w:b w:val="0"/>
          <w:kern w:val="2"/>
          <w:sz w:val="28"/>
          <w:szCs w:val="28"/>
          <w:lang w:val="en-US" w:eastAsia="zh-CN" w:bidi="ar-SA"/>
        </w:rPr>
        <w:fldChar w:fldCharType="end"/>
      </w:r>
    </w:p>
    <w:p>
      <w:pPr>
        <w:pStyle w:val="27"/>
        <w:widowControl w:val="0"/>
        <w:wordWrap/>
        <w:adjustRightInd/>
        <w:snapToGrid/>
        <w:spacing w:line="560" w:lineRule="exact"/>
        <w:textAlignment w:val="auto"/>
        <w:rPr>
          <w:rFonts w:hint="default" w:ascii="Times New Roman" w:hAnsi="Times New Roman" w:eastAsia="仿宋_GB2312" w:cs="Times New Roman"/>
          <w:b w:val="0"/>
          <w:kern w:val="2"/>
          <w:sz w:val="28"/>
          <w:szCs w:val="28"/>
          <w:lang w:val="en-US" w:eastAsia="zh-CN" w:bidi="ar-SA"/>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w:hAnsi="Times New Roman" w:eastAsia="仿宋_GB2312" w:cs="Times New Roman"/>
          <w:b w:val="0"/>
          <w:kern w:val="2"/>
          <w:sz w:val="28"/>
          <w:szCs w:val="28"/>
          <w:lang w:val="en-US" w:eastAsia="zh-CN" w:bidi="ar-SA"/>
        </w:rPr>
        <w:fldChar w:fldCharType="end"/>
      </w:r>
      <w:bookmarkStart w:id="135" w:name="_GoBack"/>
      <w:bookmarkEnd w:id="135"/>
    </w:p>
    <w:bookmarkEnd w:id="3"/>
    <w:bookmarkEnd w:id="4"/>
    <w:p>
      <w:pPr>
        <w:bidi w:val="0"/>
        <w:jc w:val="center"/>
        <w:rPr>
          <w:rFonts w:hint="eastAsia" w:ascii="黑体" w:hAnsi="黑体" w:eastAsia="黑体" w:cs="黑体"/>
          <w:b/>
          <w:bCs/>
          <w:sz w:val="36"/>
          <w:szCs w:val="36"/>
          <w:lang w:val="en-US" w:eastAsia="zh-CN"/>
        </w:rPr>
      </w:pPr>
      <w:r>
        <w:rPr>
          <w:rFonts w:hint="default" w:ascii="黑体" w:hAnsi="黑体" w:eastAsia="黑体" w:cs="黑体"/>
          <w:b/>
          <w:bCs/>
          <w:sz w:val="36"/>
          <w:szCs w:val="36"/>
          <w:lang w:val="en-US" w:eastAsia="zh-CN"/>
        </w:rPr>
        <w:t>202</w:t>
      </w:r>
      <w:r>
        <w:rPr>
          <w:rFonts w:hint="eastAsia" w:ascii="黑体" w:hAnsi="黑体" w:eastAsia="黑体" w:cs="黑体"/>
          <w:b/>
          <w:bCs/>
          <w:sz w:val="36"/>
          <w:szCs w:val="36"/>
          <w:lang w:val="en-US" w:eastAsia="zh-CN"/>
        </w:rPr>
        <w:t>2</w:t>
      </w:r>
      <w:r>
        <w:rPr>
          <w:rFonts w:hint="default" w:ascii="黑体" w:hAnsi="黑体" w:eastAsia="黑体" w:cs="黑体"/>
          <w:b/>
          <w:bCs/>
          <w:sz w:val="36"/>
          <w:szCs w:val="36"/>
          <w:lang w:val="en-US" w:eastAsia="zh-CN"/>
        </w:rPr>
        <w:t>年度</w:t>
      </w:r>
      <w:r>
        <w:rPr>
          <w:rFonts w:hint="eastAsia" w:ascii="黑体" w:hAnsi="黑体" w:eastAsia="黑体" w:cs="黑体"/>
          <w:b/>
          <w:bCs/>
          <w:sz w:val="36"/>
          <w:szCs w:val="36"/>
          <w:lang w:val="en-US" w:eastAsia="zh-CN"/>
        </w:rPr>
        <w:t>漯河经济技术开发区乡村振兴</w:t>
      </w:r>
    </w:p>
    <w:p>
      <w:pPr>
        <w:bidi w:val="0"/>
        <w:jc w:val="center"/>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专项经费项目</w:t>
      </w:r>
      <w:r>
        <w:rPr>
          <w:rFonts w:hint="default" w:ascii="黑体" w:hAnsi="黑体" w:eastAsia="黑体" w:cs="黑体"/>
          <w:b/>
          <w:bCs/>
          <w:sz w:val="36"/>
          <w:szCs w:val="36"/>
          <w:lang w:val="en-US" w:eastAsia="zh-CN"/>
        </w:rPr>
        <w:t>绩效评价报告</w:t>
      </w:r>
    </w:p>
    <w:p>
      <w:pPr>
        <w:pStyle w:val="26"/>
        <w:jc w:val="center"/>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征求意见稿</w:t>
      </w:r>
    </w:p>
    <w:p>
      <w:pPr>
        <w:pStyle w:val="27"/>
        <w:rPr>
          <w:rFonts w:hint="default" w:ascii="Times New Roman" w:hAnsi="Times New Roman" w:eastAsia="仿宋" w:cs="Times New Roman"/>
          <w:lang w:val="en-US" w:eastAsia="zh-CN"/>
        </w:rPr>
      </w:pPr>
      <w:r>
        <w:rPr>
          <w:rFonts w:hint="default" w:ascii="Times New Roman" w:hAnsi="Times New Roman" w:cs="Times New Roman"/>
        </w:rPr>
        <w:t>为深入贯彻落实《中共中央 国务院关于全面实施预算绩效管理的意见》</w:t>
      </w:r>
      <w:r>
        <w:rPr>
          <w:rFonts w:hint="eastAsia" w:cs="Times New Roman"/>
          <w:lang w:eastAsia="zh-CN"/>
        </w:rPr>
        <w:t>，</w:t>
      </w:r>
      <w:r>
        <w:rPr>
          <w:rFonts w:hint="default" w:ascii="Times New Roman" w:hAnsi="Times New Roman" w:cs="Times New Roman"/>
        </w:rPr>
        <w:t>加强财政支出管理，优化财政支出结构，强化落实支出责任，提高财政资金使用效益，构建科学、合理的财政支出绩效评价管理体系，科学评价</w:t>
      </w:r>
      <w:r>
        <w:rPr>
          <w:rFonts w:hint="eastAsia" w:cs="Times New Roman"/>
          <w:lang w:val="en-US" w:eastAsia="zh-CN"/>
        </w:rPr>
        <w:t>漯河经济技术开发区（以下简称“经开区”）乡村振兴专项资金</w:t>
      </w:r>
      <w:r>
        <w:rPr>
          <w:rFonts w:hint="default" w:ascii="Times New Roman" w:hAnsi="Times New Roman" w:cs="Times New Roman"/>
        </w:rPr>
        <w:t>使用效果，</w:t>
      </w:r>
      <w:r>
        <w:rPr>
          <w:rFonts w:hint="eastAsia" w:cs="Times New Roman"/>
          <w:lang w:val="en-US" w:eastAsia="zh-CN"/>
        </w:rPr>
        <w:t>经开区</w:t>
      </w:r>
      <w:r>
        <w:rPr>
          <w:rFonts w:hint="default" w:ascii="Times New Roman" w:hAnsi="Times New Roman" w:cs="Times New Roman"/>
          <w:lang w:val="en-US" w:eastAsia="zh-CN"/>
        </w:rPr>
        <w:t>财政局</w:t>
      </w:r>
      <w:r>
        <w:rPr>
          <w:rFonts w:hint="eastAsia" w:cs="Times New Roman"/>
          <w:lang w:val="en-US" w:eastAsia="zh-CN"/>
        </w:rPr>
        <w:t>委托漯河金桥联合会计师事务所</w:t>
      </w:r>
      <w:r>
        <w:rPr>
          <w:rFonts w:hint="default" w:ascii="Times New Roman" w:hAnsi="Times New Roman" w:cs="Times New Roman"/>
          <w:lang w:val="en-US" w:eastAsia="zh-CN"/>
        </w:rPr>
        <w:t>组织开展此次</w:t>
      </w:r>
      <w:r>
        <w:rPr>
          <w:rFonts w:hint="default" w:ascii="Times New Roman" w:hAnsi="Times New Roman" w:cs="Times New Roman"/>
        </w:rPr>
        <w:t>绩效评价工作。</w:t>
      </w:r>
      <w:r>
        <w:rPr>
          <w:rFonts w:hint="eastAsia" w:ascii="Times New Roman" w:hAnsi="Times New Roman" w:cs="Times New Roman"/>
          <w:lang w:val="en-US" w:eastAsia="zh-CN"/>
        </w:rPr>
        <w:t>评价组通过资料收集、数据复核、实地勘察等工作，于202</w:t>
      </w:r>
      <w:r>
        <w:rPr>
          <w:rFonts w:hint="eastAsia" w:cs="Times New Roman"/>
          <w:lang w:val="en-US" w:eastAsia="zh-CN"/>
        </w:rPr>
        <w:t>3</w:t>
      </w:r>
      <w:r>
        <w:rPr>
          <w:rFonts w:hint="eastAsia" w:ascii="Times New Roman" w:hAnsi="Times New Roman" w:cs="Times New Roman"/>
          <w:lang w:val="en-US" w:eastAsia="zh-CN"/>
        </w:rPr>
        <w:t>年</w:t>
      </w:r>
      <w:r>
        <w:rPr>
          <w:rFonts w:hint="eastAsia" w:cs="Times New Roman"/>
          <w:lang w:val="en-US" w:eastAsia="zh-CN"/>
        </w:rPr>
        <w:t>6</w:t>
      </w:r>
      <w:r>
        <w:rPr>
          <w:rFonts w:hint="eastAsia" w:ascii="Times New Roman" w:hAnsi="Times New Roman" w:cs="Times New Roman"/>
          <w:lang w:val="en-US" w:eastAsia="zh-CN"/>
        </w:rPr>
        <w:t>月初步完成评价工作，形成评价结论，现将主要评价结果报告如下：</w:t>
      </w:r>
    </w:p>
    <w:p>
      <w:pPr>
        <w:pStyle w:val="3"/>
        <w:ind w:firstLine="643"/>
        <w:rPr>
          <w:rFonts w:hint="default" w:ascii="Times New Roman" w:hAnsi="Times New Roman" w:cs="Times New Roman"/>
        </w:rPr>
      </w:pPr>
      <w:bookmarkStart w:id="5" w:name="_Toc23264183"/>
      <w:bookmarkStart w:id="6" w:name="_Toc26256"/>
      <w:bookmarkStart w:id="7" w:name="_Toc23265713"/>
      <w:r>
        <w:rPr>
          <w:rFonts w:hint="default" w:ascii="Times New Roman" w:hAnsi="Times New Roman" w:cs="Times New Roman"/>
        </w:rPr>
        <w:t>一、项目基本情况</w:t>
      </w:r>
      <w:bookmarkEnd w:id="5"/>
      <w:bookmarkEnd w:id="6"/>
      <w:bookmarkEnd w:id="7"/>
    </w:p>
    <w:p>
      <w:pPr>
        <w:pStyle w:val="4"/>
        <w:rPr>
          <w:rFonts w:hint="default"/>
          <w:lang w:val="en-US" w:eastAsia="zh-CN"/>
        </w:rPr>
      </w:pPr>
      <w:bookmarkStart w:id="8" w:name="_Toc15869"/>
      <w:bookmarkStart w:id="9" w:name="_Toc27624"/>
      <w:bookmarkStart w:id="10" w:name="_Toc23266455"/>
      <w:bookmarkStart w:id="11" w:name="_Toc23264185"/>
      <w:bookmarkStart w:id="12" w:name="_Toc23265715"/>
      <w:bookmarkStart w:id="13" w:name="_Toc4709"/>
      <w:r>
        <w:rPr>
          <w:rFonts w:hint="eastAsia"/>
          <w:lang w:eastAsia="zh-CN"/>
        </w:rPr>
        <w:t>（</w:t>
      </w:r>
      <w:r>
        <w:rPr>
          <w:rFonts w:hint="eastAsia"/>
          <w:lang w:val="en-US" w:eastAsia="zh-CN"/>
        </w:rPr>
        <w:t>一</w:t>
      </w:r>
      <w:r>
        <w:rPr>
          <w:rFonts w:hint="eastAsia"/>
          <w:lang w:eastAsia="zh-CN"/>
        </w:rPr>
        <w:t>）</w:t>
      </w:r>
      <w:r>
        <w:rPr>
          <w:rFonts w:hint="default"/>
        </w:rPr>
        <w:t>项目背景</w:t>
      </w:r>
      <w:bookmarkEnd w:id="8"/>
      <w:bookmarkEnd w:id="9"/>
      <w:bookmarkEnd w:id="10"/>
      <w:bookmarkEnd w:id="11"/>
      <w:bookmarkEnd w:id="12"/>
      <w:r>
        <w:rPr>
          <w:rFonts w:hint="eastAsia"/>
          <w:lang w:val="en-US" w:eastAsia="zh-CN"/>
        </w:rPr>
        <w:t>及目的</w:t>
      </w:r>
      <w:bookmarkEnd w:id="13"/>
    </w:p>
    <w:p>
      <w:pPr>
        <w:pStyle w:val="27"/>
        <w:rPr>
          <w:rFonts w:hint="default" w:ascii="Times New Roman" w:hAnsi="Times New Roman" w:cs="Times New Roman"/>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14" w:name="_Toc23264188"/>
      <w:bookmarkStart w:id="15" w:name="_Toc21781491"/>
      <w:r>
        <w:rPr>
          <w:rFonts w:hint="default" w:ascii="Times New Roman" w:hAnsi="Times New Roman" w:cs="Times New Roman"/>
        </w:rPr>
        <w:t>党的十九大提出实施乡村振兴战略，是对“三农”工作作出的重大决策部署，是决胜全面建成小康社会、全面建设社会主义现代化国家的重大历史任务，是新时代做好“三农”工作的总抓手。为贯彻落实党中央、国务院关于</w:t>
      </w:r>
      <w:r>
        <w:rPr>
          <w:rFonts w:hint="default" w:ascii="Times New Roman" w:hAnsi="Times New Roman" w:cs="Times New Roman"/>
          <w:lang w:val="en-US" w:eastAsia="zh-CN"/>
        </w:rPr>
        <w:t>乡村振兴的</w:t>
      </w:r>
      <w:r>
        <w:rPr>
          <w:rFonts w:hint="default" w:ascii="Times New Roman" w:hAnsi="Times New Roman" w:cs="Times New Roman"/>
        </w:rPr>
        <w:t>决策部署，</w:t>
      </w:r>
      <w:r>
        <w:rPr>
          <w:rFonts w:hint="default" w:ascii="Times New Roman" w:hAnsi="Times New Roman" w:cs="Times New Roman"/>
          <w:lang w:eastAsia="zh-CN"/>
        </w:rPr>
        <w:t>中共河南省委、河南省人民政府发布《关于全面推进乡村振兴加快农业农村现代化的实施意见》，明确要求实现巩固拓展脱贫攻坚成果同乡村振兴有效衔接</w:t>
      </w:r>
      <w:r>
        <w:rPr>
          <w:rFonts w:hint="eastAsia" w:ascii="Times New Roman" w:hAnsi="Times New Roman" w:cs="Times New Roman"/>
          <w:lang w:eastAsia="zh-CN"/>
        </w:rPr>
        <w:t>，</w:t>
      </w:r>
      <w:r>
        <w:rPr>
          <w:rFonts w:hint="default" w:ascii="Times New Roman" w:hAnsi="Times New Roman" w:cs="Times New Roman"/>
          <w:lang w:eastAsia="zh-CN"/>
        </w:rPr>
        <w:t>加快推动农业高质量发展</w:t>
      </w:r>
      <w:r>
        <w:rPr>
          <w:rFonts w:hint="eastAsia" w:ascii="Times New Roman" w:hAnsi="Times New Roman" w:cs="Times New Roman"/>
          <w:lang w:eastAsia="zh-CN"/>
        </w:rPr>
        <w:t>，</w:t>
      </w:r>
      <w:r>
        <w:rPr>
          <w:rFonts w:hint="default" w:ascii="Times New Roman" w:hAnsi="Times New Roman" w:cs="Times New Roman"/>
          <w:lang w:eastAsia="zh-CN"/>
        </w:rPr>
        <w:t>大力实施乡村建设行动</w:t>
      </w:r>
      <w:r>
        <w:rPr>
          <w:rFonts w:hint="eastAsia" w:ascii="Times New Roman" w:hAnsi="Times New Roman" w:cs="Times New Roman"/>
          <w:lang w:eastAsia="zh-CN"/>
        </w:rPr>
        <w:t>，</w:t>
      </w:r>
      <w:r>
        <w:rPr>
          <w:rFonts w:hint="default" w:ascii="Times New Roman" w:hAnsi="Times New Roman" w:cs="Times New Roman"/>
          <w:lang w:eastAsia="zh-CN"/>
        </w:rPr>
        <w:t>加强党对“三农”工作的全面领导</w:t>
      </w:r>
      <w:r>
        <w:rPr>
          <w:rFonts w:hint="eastAsia" w:ascii="Times New Roman" w:hAnsi="Times New Roman" w:cs="Times New Roman"/>
          <w:lang w:eastAsia="zh-CN"/>
        </w:rPr>
        <w:t>。</w:t>
      </w:r>
      <w:r>
        <w:rPr>
          <w:rFonts w:hint="eastAsia" w:cs="Times New Roman"/>
          <w:lang w:val="en-US" w:eastAsia="zh-CN"/>
        </w:rPr>
        <w:t>经开区</w:t>
      </w:r>
      <w:r>
        <w:rPr>
          <w:rFonts w:hint="eastAsia" w:ascii="Times New Roman" w:hAnsi="Times New Roman" w:cs="Times New Roman"/>
          <w:lang w:val="en-US" w:eastAsia="zh-CN"/>
        </w:rPr>
        <w:t>为</w:t>
      </w:r>
      <w:r>
        <w:rPr>
          <w:rFonts w:hint="eastAsia" w:cs="Times New Roman"/>
          <w:lang w:val="en-US" w:eastAsia="zh-CN"/>
        </w:rPr>
        <w:t>大力</w:t>
      </w:r>
      <w:r>
        <w:rPr>
          <w:rFonts w:hint="default" w:ascii="Times New Roman" w:hAnsi="Times New Roman" w:cs="Times New Roman"/>
          <w:lang w:val="en-US" w:eastAsia="zh-CN"/>
        </w:rPr>
        <w:t>支持农业农村发展</w:t>
      </w:r>
      <w:r>
        <w:rPr>
          <w:rFonts w:hint="eastAsia" w:cs="Times New Roman"/>
          <w:lang w:val="en-US" w:eastAsia="zh-CN"/>
        </w:rPr>
        <w:t>，</w:t>
      </w:r>
      <w:r>
        <w:rPr>
          <w:rFonts w:hint="default" w:ascii="Times New Roman" w:hAnsi="Times New Roman" w:cs="Times New Roman"/>
          <w:lang w:val="en-US" w:eastAsia="zh-CN"/>
        </w:rPr>
        <w:t>不断创新思路和模式，持续巩固拓展脱贫攻坚成果</w:t>
      </w:r>
      <w:r>
        <w:rPr>
          <w:rFonts w:hint="default" w:ascii="Times New Roman" w:hAnsi="Times New Roman" w:cs="Times New Roman"/>
        </w:rPr>
        <w:t>，</w:t>
      </w:r>
      <w:r>
        <w:rPr>
          <w:rFonts w:hint="default" w:ascii="Times New Roman" w:hAnsi="Times New Roman" w:cs="Times New Roman"/>
          <w:lang w:val="en-US" w:eastAsia="zh-CN"/>
        </w:rPr>
        <w:t>多措并举高质量</w:t>
      </w:r>
    </w:p>
    <w:p>
      <w:pPr>
        <w:pStyle w:val="27"/>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完成脱贫攻坚工作。健全防止返贫动态监测和帮扶机制，培养乡村振兴带头人，拓宽科技兴农途径，走出</w:t>
      </w:r>
      <w:r>
        <w:rPr>
          <w:rFonts w:hint="eastAsia" w:cs="Times New Roman"/>
          <w:lang w:val="en-US" w:eastAsia="zh-CN"/>
        </w:rPr>
        <w:t>了</w:t>
      </w:r>
      <w:r>
        <w:rPr>
          <w:rFonts w:hint="default" w:ascii="Times New Roman" w:hAnsi="Times New Roman" w:cs="Times New Roman"/>
          <w:lang w:val="en-US" w:eastAsia="zh-CN"/>
        </w:rPr>
        <w:t>一条彰显</w:t>
      </w:r>
      <w:r>
        <w:rPr>
          <w:rFonts w:hint="eastAsia" w:ascii="Times New Roman" w:hAnsi="Times New Roman" w:cs="Times New Roman"/>
          <w:lang w:val="en-US" w:eastAsia="zh-CN"/>
        </w:rPr>
        <w:t>地方</w:t>
      </w:r>
      <w:r>
        <w:rPr>
          <w:rFonts w:hint="default" w:ascii="Times New Roman" w:hAnsi="Times New Roman" w:cs="Times New Roman"/>
          <w:lang w:val="en-US" w:eastAsia="zh-CN"/>
        </w:rPr>
        <w:t>特色的乡村振兴之路。</w:t>
      </w:r>
    </w:p>
    <w:p>
      <w:pPr>
        <w:pStyle w:val="27"/>
        <w:rPr>
          <w:rFonts w:hint="default" w:ascii="Times New Roman" w:hAnsi="Times New Roman" w:cs="Times New Roman"/>
          <w:lang w:val="en-US" w:eastAsia="zh-CN"/>
        </w:rPr>
      </w:pPr>
      <w:r>
        <w:rPr>
          <w:rFonts w:hint="eastAsia" w:cs="Times New Roman"/>
          <w:lang w:val="en-US" w:eastAsia="zh-CN"/>
        </w:rPr>
        <w:t>经开区</w:t>
      </w:r>
      <w:r>
        <w:rPr>
          <w:rFonts w:hint="eastAsia" w:ascii="Times New Roman" w:hAnsi="Times New Roman" w:cs="Times New Roman"/>
          <w:lang w:val="en-US" w:eastAsia="zh-CN"/>
        </w:rPr>
        <w:t>为</w:t>
      </w:r>
      <w:r>
        <w:rPr>
          <w:rFonts w:hint="default" w:ascii="Times New Roman" w:hAnsi="Times New Roman" w:cs="Times New Roman"/>
          <w:lang w:val="en-US" w:eastAsia="zh-CN"/>
        </w:rPr>
        <w:t>支持农业农村发展</w:t>
      </w:r>
      <w:r>
        <w:rPr>
          <w:rFonts w:hint="eastAsia" w:cs="Times New Roman"/>
          <w:lang w:val="en-US" w:eastAsia="zh-CN"/>
        </w:rPr>
        <w:t>，</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w:t>
      </w:r>
      <w:r>
        <w:rPr>
          <w:rFonts w:hint="eastAsia" w:ascii="Times New Roman" w:hAnsi="Times New Roman" w:cs="Times New Roman"/>
          <w:lang w:val="en-US" w:eastAsia="zh-CN"/>
        </w:rPr>
        <w:t>度共安排</w:t>
      </w:r>
      <w:r>
        <w:rPr>
          <w:rFonts w:hint="eastAsia" w:cs="Times New Roman"/>
          <w:lang w:val="en-US" w:eastAsia="zh-CN"/>
        </w:rPr>
        <w:t>乡村振兴财政专项</w:t>
      </w:r>
      <w:r>
        <w:rPr>
          <w:rFonts w:hint="default" w:ascii="Times New Roman" w:hAnsi="Times New Roman" w:cs="Times New Roman"/>
          <w:lang w:val="en-US" w:eastAsia="zh-CN"/>
        </w:rPr>
        <w:t>资金</w:t>
      </w:r>
      <w:r>
        <w:rPr>
          <w:rFonts w:hint="eastAsia" w:cs="Times New Roman"/>
          <w:lang w:val="en-US" w:eastAsia="zh-CN"/>
        </w:rPr>
        <w:t>1265</w:t>
      </w:r>
      <w:r>
        <w:rPr>
          <w:rFonts w:hint="default" w:ascii="Times New Roman" w:hAnsi="Times New Roman" w:cs="Times New Roman"/>
          <w:lang w:val="en-US" w:eastAsia="zh-CN"/>
        </w:rPr>
        <w:t>万元，</w:t>
      </w:r>
      <w:r>
        <w:rPr>
          <w:rFonts w:hint="eastAsia" w:ascii="Times New Roman" w:hAnsi="Times New Roman" w:cs="Times New Roman"/>
          <w:lang w:val="en-US" w:eastAsia="zh-CN"/>
        </w:rPr>
        <w:t>为</w:t>
      </w:r>
      <w:r>
        <w:rPr>
          <w:rFonts w:hint="eastAsia" w:cs="Times New Roman"/>
          <w:lang w:val="en-US" w:eastAsia="zh-CN"/>
        </w:rPr>
        <w:t>经开</w:t>
      </w:r>
      <w:r>
        <w:rPr>
          <w:rFonts w:hint="eastAsia" w:ascii="Times New Roman" w:hAnsi="Times New Roman" w:cs="Times New Roman"/>
          <w:lang w:val="en-US" w:eastAsia="zh-CN"/>
        </w:rPr>
        <w:t>区农业农村事业发展提供了坚实的财力保障。以继续支持各类项目建设，聚焦产业兴旺，优化农业产业布局，丰富乡村经济业态，拓展农民增收空间</w:t>
      </w:r>
      <w:r>
        <w:rPr>
          <w:rFonts w:hint="default" w:ascii="Times New Roman" w:hAnsi="Times New Roman" w:cs="Times New Roman"/>
          <w:lang w:val="en-US" w:eastAsia="zh-CN"/>
        </w:rPr>
        <w:t>。推动形成工农互促、城乡互补、协调发展、共同繁荣的新型工农城乡关系，加快农业农村现代化进程。</w:t>
      </w:r>
    </w:p>
    <w:bookmarkEnd w:id="14"/>
    <w:bookmarkEnd w:id="15"/>
    <w:p>
      <w:pPr>
        <w:pStyle w:val="4"/>
        <w:rPr>
          <w:rFonts w:hint="default"/>
        </w:rPr>
      </w:pPr>
      <w:bookmarkStart w:id="16" w:name="_Toc18432"/>
      <w:bookmarkStart w:id="17" w:name="_Toc5856"/>
      <w:bookmarkStart w:id="18" w:name="_Toc5221"/>
      <w:bookmarkStart w:id="19" w:name="_Toc23264189"/>
      <w:bookmarkStart w:id="20" w:name="_Toc23265716"/>
      <w:bookmarkStart w:id="21" w:name="_Toc23266456"/>
      <w:r>
        <w:rPr>
          <w:rFonts w:hint="eastAsia"/>
          <w:lang w:eastAsia="zh-CN"/>
        </w:rPr>
        <w:t>（</w:t>
      </w:r>
      <w:r>
        <w:rPr>
          <w:rFonts w:hint="eastAsia"/>
          <w:lang w:val="en-US" w:eastAsia="zh-CN"/>
        </w:rPr>
        <w:t>二</w:t>
      </w:r>
      <w:r>
        <w:rPr>
          <w:rFonts w:hint="eastAsia"/>
          <w:lang w:eastAsia="zh-CN"/>
        </w:rPr>
        <w:t>）</w:t>
      </w:r>
      <w:r>
        <w:rPr>
          <w:rFonts w:hint="default"/>
        </w:rPr>
        <w:t>项目实施</w:t>
      </w:r>
      <w:r>
        <w:rPr>
          <w:rFonts w:hint="eastAsia"/>
          <w:lang w:val="en-US" w:eastAsia="zh-CN"/>
        </w:rPr>
        <w:t>和完成</w:t>
      </w:r>
      <w:r>
        <w:rPr>
          <w:rFonts w:hint="default"/>
        </w:rPr>
        <w:t>情况</w:t>
      </w:r>
      <w:bookmarkEnd w:id="16"/>
      <w:bookmarkEnd w:id="17"/>
      <w:bookmarkEnd w:id="18"/>
      <w:bookmarkEnd w:id="19"/>
      <w:bookmarkEnd w:id="20"/>
      <w:bookmarkEnd w:id="21"/>
    </w:p>
    <w:p>
      <w:pPr>
        <w:pStyle w:val="27"/>
        <w:rPr>
          <w:rFonts w:hint="eastAsia" w:cs="Times New Roman"/>
          <w:lang w:val="en-US" w:eastAsia="zh-CN"/>
        </w:rPr>
      </w:pPr>
      <w:bookmarkStart w:id="22" w:name="_Toc23264190"/>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w:t>
      </w:r>
      <w:r>
        <w:rPr>
          <w:rFonts w:hint="eastAsia" w:cs="Times New Roman"/>
          <w:lang w:val="en-US" w:eastAsia="zh-CN"/>
        </w:rPr>
        <w:t>经开区</w:t>
      </w:r>
      <w:r>
        <w:rPr>
          <w:rFonts w:hint="eastAsia" w:ascii="Times New Roman" w:hAnsi="Times New Roman" w:cs="Times New Roman"/>
          <w:lang w:val="en-US" w:eastAsia="zh-CN"/>
        </w:rPr>
        <w:t>财政</w:t>
      </w:r>
      <w:r>
        <w:rPr>
          <w:rFonts w:hint="eastAsia" w:cs="Times New Roman"/>
          <w:lang w:val="en-US" w:eastAsia="zh-CN"/>
        </w:rPr>
        <w:t>乡村振兴专项</w:t>
      </w:r>
      <w:r>
        <w:rPr>
          <w:rFonts w:hint="default" w:ascii="Times New Roman" w:hAnsi="Times New Roman" w:cs="Times New Roman"/>
          <w:lang w:eastAsia="zh-CN"/>
        </w:rPr>
        <w:t>资金</w:t>
      </w:r>
      <w:r>
        <w:rPr>
          <w:rFonts w:hint="default" w:ascii="Times New Roman" w:hAnsi="Times New Roman" w:cs="Times New Roman"/>
        </w:rPr>
        <w:t>涉及</w:t>
      </w:r>
      <w:r>
        <w:rPr>
          <w:rFonts w:hint="default" w:ascii="Times New Roman" w:hAnsi="Times New Roman" w:cs="Times New Roman"/>
          <w:lang w:val="en-US" w:eastAsia="zh-CN"/>
        </w:rPr>
        <w:t>全</w:t>
      </w:r>
      <w:r>
        <w:rPr>
          <w:rFonts w:hint="eastAsia" w:cs="Times New Roman"/>
          <w:lang w:val="en-US" w:eastAsia="zh-CN"/>
        </w:rPr>
        <w:t>区</w:t>
      </w:r>
      <w:r>
        <w:rPr>
          <w:rFonts w:hint="default" w:ascii="Times New Roman" w:hAnsi="Times New Roman" w:cs="Times New Roman"/>
          <w:lang w:val="en-US" w:eastAsia="zh-CN"/>
        </w:rPr>
        <w:t>各类项目</w:t>
      </w:r>
      <w:r>
        <w:rPr>
          <w:rFonts w:hint="eastAsia" w:cs="Times New Roman"/>
          <w:lang w:val="en-US" w:eastAsia="zh-CN"/>
        </w:rPr>
        <w:t>26</w:t>
      </w:r>
      <w:r>
        <w:rPr>
          <w:rFonts w:hint="default" w:ascii="Times New Roman" w:hAnsi="Times New Roman" w:cs="Times New Roman"/>
          <w:lang w:val="en-US" w:eastAsia="zh-CN"/>
        </w:rPr>
        <w:t>个</w:t>
      </w:r>
      <w:r>
        <w:rPr>
          <w:rFonts w:hint="default" w:ascii="Times New Roman" w:hAnsi="Times New Roman" w:cs="Times New Roman"/>
        </w:rPr>
        <w:t>，</w:t>
      </w:r>
      <w:r>
        <w:rPr>
          <w:rFonts w:hint="default" w:ascii="Times New Roman" w:hAnsi="Times New Roman" w:cs="Times New Roman"/>
          <w:lang w:val="en-US" w:eastAsia="zh-CN"/>
        </w:rPr>
        <w:t>包括农村基础设施类项目</w:t>
      </w:r>
      <w:r>
        <w:rPr>
          <w:rFonts w:hint="eastAsia" w:cs="Times New Roman"/>
          <w:lang w:val="en-US" w:eastAsia="zh-CN"/>
        </w:rPr>
        <w:t>5</w:t>
      </w:r>
      <w:r>
        <w:rPr>
          <w:rFonts w:hint="default" w:ascii="Times New Roman" w:hAnsi="Times New Roman" w:cs="Times New Roman"/>
          <w:lang w:val="en-US" w:eastAsia="zh-CN"/>
        </w:rPr>
        <w:t>个</w:t>
      </w:r>
      <w:r>
        <w:rPr>
          <w:rFonts w:hint="eastAsia" w:cs="Times New Roman"/>
          <w:lang w:val="en-US" w:eastAsia="zh-CN"/>
        </w:rPr>
        <w:t>，农村人居环境类项目7个，农业产业扶持类项目5</w:t>
      </w:r>
      <w:r>
        <w:rPr>
          <w:rFonts w:hint="default" w:ascii="Times New Roman" w:hAnsi="Times New Roman" w:cs="Times New Roman"/>
          <w:lang w:val="en-US" w:eastAsia="zh-CN"/>
        </w:rPr>
        <w:t>个</w:t>
      </w:r>
      <w:r>
        <w:rPr>
          <w:rFonts w:hint="eastAsia" w:cs="Times New Roman"/>
          <w:lang w:val="en-US" w:eastAsia="zh-CN"/>
        </w:rPr>
        <w:t>，巩固脱贫攻坚类项目6个，其他水利项目3个。</w:t>
      </w:r>
    </w:p>
    <w:p>
      <w:pPr>
        <w:pStyle w:val="27"/>
        <w:rPr>
          <w:rFonts w:hint="default" w:ascii="Times New Roman" w:hAnsi="Times New Roman" w:cs="Times New Roman"/>
          <w:lang w:val="en-US" w:eastAsia="zh-CN"/>
        </w:rPr>
      </w:pPr>
      <w:r>
        <w:rPr>
          <w:rFonts w:hint="default" w:ascii="Times New Roman" w:hAnsi="Times New Roman" w:cs="Times New Roman"/>
          <w:lang w:val="en-US" w:eastAsia="zh-CN"/>
        </w:rPr>
        <w:t>截至评价期结束，</w:t>
      </w:r>
      <w:r>
        <w:rPr>
          <w:rFonts w:hint="eastAsia" w:cs="Times New Roman"/>
          <w:lang w:val="en-US" w:eastAsia="zh-CN"/>
        </w:rPr>
        <w:t>26</w:t>
      </w:r>
      <w:r>
        <w:rPr>
          <w:rFonts w:hint="eastAsia" w:ascii="Times New Roman" w:hAnsi="Times New Roman" w:cs="Times New Roman"/>
          <w:lang w:val="en-US" w:eastAsia="zh-CN"/>
        </w:rPr>
        <w:t>个项目</w:t>
      </w:r>
      <w:r>
        <w:rPr>
          <w:rFonts w:hint="default" w:ascii="Times New Roman" w:hAnsi="Times New Roman" w:cs="Times New Roman"/>
        </w:rPr>
        <w:t>已</w:t>
      </w:r>
      <w:r>
        <w:rPr>
          <w:rFonts w:hint="eastAsia" w:cs="Times New Roman"/>
          <w:lang w:val="en-US" w:eastAsia="zh-CN"/>
        </w:rPr>
        <w:t>全部</w:t>
      </w:r>
      <w:r>
        <w:rPr>
          <w:rFonts w:hint="default" w:ascii="Times New Roman" w:hAnsi="Times New Roman" w:cs="Times New Roman"/>
        </w:rPr>
        <w:t>完成</w:t>
      </w:r>
      <w:r>
        <w:rPr>
          <w:rFonts w:hint="default" w:ascii="Times New Roman" w:hAnsi="Times New Roman" w:cs="Times New Roman"/>
          <w:lang w:val="en-US" w:eastAsia="zh-CN"/>
        </w:rPr>
        <w:t>建设任务</w:t>
      </w:r>
      <w:r>
        <w:rPr>
          <w:rFonts w:hint="default" w:ascii="Times New Roman" w:hAnsi="Times New Roman" w:cs="Times New Roman"/>
        </w:rPr>
        <w:t>。</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val="en-US" w:eastAsia="zh-CN"/>
        </w:rPr>
        <w:t>年度各类项目建设完成情况如表1-1所示：</w:t>
      </w:r>
    </w:p>
    <w:p>
      <w:pPr>
        <w:pStyle w:val="26"/>
        <w:widowControl w:val="0"/>
        <w:wordWrap/>
        <w:autoSpaceDE w:val="0"/>
        <w:autoSpaceDN w:val="0"/>
        <w:adjustRightInd w:val="0"/>
        <w:snapToGrid/>
        <w:spacing w:line="560" w:lineRule="exact"/>
        <w:jc w:val="center"/>
        <w:textAlignment w:val="auto"/>
      </w:pPr>
      <w:r>
        <w:rPr>
          <w:rFonts w:hint="default" w:ascii="Times New Roman" w:hAnsi="Times New Roman" w:eastAsia="仿宋_GB2312" w:cs="Times New Roman"/>
          <w:b/>
          <w:bCs/>
          <w:kern w:val="0"/>
          <w:sz w:val="24"/>
          <w:szCs w:val="24"/>
          <w:lang w:val="en-US" w:eastAsia="zh-CN" w:bidi="en-US"/>
        </w:rPr>
        <w:t>表1-1 202</w:t>
      </w:r>
      <w:r>
        <w:rPr>
          <w:rFonts w:hint="eastAsia" w:ascii="Times New Roman" w:hAnsi="Times New Roman" w:eastAsia="仿宋_GB2312" w:cs="Times New Roman"/>
          <w:b/>
          <w:bCs/>
          <w:kern w:val="0"/>
          <w:sz w:val="24"/>
          <w:szCs w:val="24"/>
          <w:lang w:val="en-US" w:eastAsia="zh-CN" w:bidi="en-US"/>
        </w:rPr>
        <w:t>2</w:t>
      </w:r>
      <w:r>
        <w:rPr>
          <w:rFonts w:hint="default" w:ascii="Times New Roman" w:hAnsi="Times New Roman" w:eastAsia="仿宋_GB2312" w:cs="Times New Roman"/>
          <w:b/>
          <w:bCs/>
          <w:kern w:val="0"/>
          <w:sz w:val="24"/>
          <w:szCs w:val="24"/>
          <w:lang w:val="en-US" w:eastAsia="zh-CN" w:bidi="en-US"/>
        </w:rPr>
        <w:t>年度</w:t>
      </w:r>
      <w:r>
        <w:rPr>
          <w:rFonts w:hint="eastAsia" w:ascii="Times New Roman" w:hAnsi="Times New Roman" w:eastAsia="仿宋_GB2312" w:cs="Times New Roman"/>
          <w:b/>
          <w:bCs/>
          <w:kern w:val="0"/>
          <w:sz w:val="24"/>
          <w:szCs w:val="24"/>
          <w:lang w:val="en-US" w:eastAsia="zh-CN" w:bidi="en-US"/>
        </w:rPr>
        <w:t>经开区乡村振兴专</w:t>
      </w:r>
      <w:r>
        <w:rPr>
          <w:rFonts w:hint="default" w:ascii="Times New Roman" w:hAnsi="Times New Roman" w:eastAsia="仿宋_GB2312" w:cs="Times New Roman"/>
          <w:b/>
          <w:bCs/>
          <w:kern w:val="0"/>
          <w:sz w:val="24"/>
          <w:szCs w:val="24"/>
          <w:lang w:val="en-US" w:eastAsia="zh-CN" w:bidi="en-US"/>
        </w:rPr>
        <w:t>项</w:t>
      </w:r>
      <w:r>
        <w:rPr>
          <w:rFonts w:hint="eastAsia" w:ascii="Times New Roman" w:hAnsi="Times New Roman" w:eastAsia="仿宋_GB2312" w:cs="Times New Roman"/>
          <w:b/>
          <w:bCs/>
          <w:kern w:val="0"/>
          <w:sz w:val="24"/>
          <w:szCs w:val="24"/>
          <w:lang w:val="en-US" w:eastAsia="zh-CN" w:bidi="en-US"/>
        </w:rPr>
        <w:t>经费项</w:t>
      </w:r>
      <w:r>
        <w:rPr>
          <w:rFonts w:hint="default" w:ascii="Times New Roman" w:hAnsi="Times New Roman" w:eastAsia="仿宋_GB2312" w:cs="Times New Roman"/>
          <w:b/>
          <w:bCs/>
          <w:kern w:val="0"/>
          <w:sz w:val="24"/>
          <w:szCs w:val="24"/>
          <w:lang w:val="en-US" w:eastAsia="zh-CN" w:bidi="en-US"/>
        </w:rPr>
        <w:t>目建设完成情况</w:t>
      </w:r>
    </w:p>
    <w:tbl>
      <w:tblPr>
        <w:tblStyle w:val="19"/>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4"/>
        <w:gridCol w:w="2789"/>
        <w:gridCol w:w="1257"/>
        <w:gridCol w:w="1844"/>
        <w:gridCol w:w="14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blHeader/>
          <w:jc w:val="center"/>
        </w:trPr>
        <w:tc>
          <w:tcPr>
            <w:tcW w:w="3953"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项目类别</w:t>
            </w:r>
          </w:p>
        </w:tc>
        <w:tc>
          <w:tcPr>
            <w:tcW w:w="1257"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项目数量（个）</w:t>
            </w:r>
          </w:p>
        </w:tc>
        <w:tc>
          <w:tcPr>
            <w:tcW w:w="1844"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已完工项目数量（个）</w:t>
            </w:r>
          </w:p>
        </w:tc>
        <w:tc>
          <w:tcPr>
            <w:tcW w:w="1465"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完工比例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农村基础设施类</w:t>
            </w: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村级供水工程项目</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围挡安装工程</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100.00</w:t>
            </w:r>
            <w:r>
              <w:rPr>
                <w:rFonts w:hint="default" w:ascii="Times New Roman" w:hAnsi="Times New Roman" w:eastAsia="宋体" w:cs="Times New Roman"/>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购买钢筋水泥排污管</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农村户厕改造标志牌</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ascii="宋体" w:hAnsi="宋体" w:eastAsia="宋体" w:cs="宋体"/>
                <w:sz w:val="21"/>
                <w:szCs w:val="21"/>
                <w:lang w:val="en-US" w:eastAsia="zh-CN"/>
              </w:rPr>
              <w:t>道路硬化</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Times New Roman" w:hAnsi="Times New Roman" w:cs="Times New Roman"/>
                <w:b/>
                <w:bCs/>
                <w:i w:val="0"/>
                <w:iCs w:val="0"/>
                <w:color w:val="000000"/>
                <w:kern w:val="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小计</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rPr>
              <w:t>5</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rPr>
              <w:t>5</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100.00</w:t>
            </w:r>
            <w:r>
              <w:rPr>
                <w:rFonts w:hint="default" w:ascii="Times New Roman" w:hAnsi="Times New Roman" w:eastAsia="宋体" w:cs="Times New Roman"/>
                <w:b/>
                <w:bCs/>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sz w:val="21"/>
                <w:szCs w:val="21"/>
                <w:lang w:val="en-US" w:eastAsia="zh-CN"/>
              </w:rPr>
            </w:pPr>
          </w:p>
          <w:p>
            <w:pPr>
              <w:widowControl/>
              <w:wordWrap/>
              <w:adjustRightInd/>
              <w:snapToGrid/>
              <w:jc w:val="center"/>
              <w:textAlignment w:val="center"/>
              <w:rPr>
                <w:rFonts w:hint="eastAsia" w:ascii="宋体" w:hAnsi="宋体" w:eastAsia="宋体" w:cs="宋体"/>
                <w:sz w:val="21"/>
                <w:szCs w:val="21"/>
                <w:lang w:val="en-US" w:eastAsia="zh-CN"/>
              </w:rPr>
            </w:pPr>
          </w:p>
          <w:p>
            <w:pPr>
              <w:widowControl/>
              <w:wordWrap/>
              <w:adjustRightInd/>
              <w:snapToGrid/>
              <w:jc w:val="center"/>
              <w:textAlignment w:val="center"/>
              <w:rPr>
                <w:rFonts w:hint="eastAsia" w:ascii="宋体" w:hAnsi="宋体" w:eastAsia="宋体" w:cs="宋体"/>
                <w:sz w:val="21"/>
                <w:szCs w:val="21"/>
                <w:lang w:val="en-US" w:eastAsia="zh-CN"/>
              </w:rPr>
            </w:pPr>
          </w:p>
          <w:p>
            <w:pPr>
              <w:widowControl/>
              <w:wordWrap/>
              <w:adjustRightInd/>
              <w:snapToGrid/>
              <w:jc w:val="center"/>
              <w:textAlignment w:val="center"/>
              <w:rPr>
                <w:rFonts w:hint="eastAsia" w:ascii="宋体" w:hAnsi="宋体" w:eastAsia="宋体" w:cs="宋体"/>
                <w:sz w:val="21"/>
                <w:szCs w:val="21"/>
                <w:lang w:val="en-US" w:eastAsia="zh-CN"/>
              </w:rPr>
            </w:pPr>
          </w:p>
          <w:p>
            <w:pPr>
              <w:widowControl/>
              <w:wordWrap/>
              <w:adjustRightInd/>
              <w:snapToGrid/>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sz w:val="21"/>
                <w:szCs w:val="21"/>
                <w:lang w:val="en-US" w:eastAsia="zh-CN"/>
              </w:rPr>
              <w:t>农村人居环境类项目</w:t>
            </w: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1"/>
                <w:szCs w:val="21"/>
                <w:u w:val="none"/>
              </w:rPr>
            </w:pPr>
            <w:r>
              <w:rPr>
                <w:rFonts w:hint="eastAsia" w:cs="Times New Roman"/>
                <w:lang w:val="en-US" w:eastAsia="zh-CN"/>
              </w:rPr>
              <w:t>绿化提升工程</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left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1"/>
                <w:szCs w:val="21"/>
                <w:u w:val="none"/>
                <w:lang w:val="en-US" w:eastAsia="zh-CN"/>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1"/>
                <w:szCs w:val="21"/>
                <w:u w:val="none"/>
                <w:lang w:val="en-US" w:eastAsia="zh-CN"/>
              </w:rPr>
            </w:pPr>
            <w:r>
              <w:rPr>
                <w:rFonts w:hint="eastAsia" w:cs="Times New Roman"/>
                <w:lang w:val="en-US" w:eastAsia="zh-CN"/>
              </w:rPr>
              <w:t>购买环保垃圾桶</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left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1"/>
                <w:szCs w:val="21"/>
                <w:u w:val="none"/>
                <w:lang w:val="en-US" w:eastAsia="zh-CN"/>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1"/>
                <w:szCs w:val="21"/>
                <w:u w:val="none"/>
                <w:lang w:val="en-US" w:eastAsia="zh-CN"/>
              </w:rPr>
            </w:pPr>
            <w:r>
              <w:rPr>
                <w:rFonts w:hint="eastAsia" w:cs="Times New Roman"/>
                <w:lang w:val="en-US" w:eastAsia="zh-CN"/>
              </w:rPr>
              <w:t>禁烧奖励资金</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left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1"/>
                <w:szCs w:val="21"/>
                <w:u w:val="none"/>
                <w:lang w:val="en-US" w:eastAsia="zh-CN"/>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1"/>
                <w:szCs w:val="21"/>
                <w:u w:val="none"/>
                <w:lang w:val="en-US" w:eastAsia="zh-CN"/>
              </w:rPr>
            </w:pPr>
            <w:r>
              <w:rPr>
                <w:rFonts w:hint="eastAsia" w:cs="Times New Roman"/>
                <w:lang w:val="en-US" w:eastAsia="zh-CN"/>
              </w:rPr>
              <w:t>禁烧期间租车费</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1"/>
                <w:szCs w:val="21"/>
                <w:u w:val="none"/>
              </w:rPr>
            </w:pPr>
            <w:r>
              <w:rPr>
                <w:rFonts w:hint="eastAsia" w:cs="Times New Roman"/>
                <w:lang w:val="en-US" w:eastAsia="zh-CN"/>
              </w:rPr>
              <w:t>人居环境整治租车费</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100</w:t>
            </w:r>
            <w:r>
              <w:rPr>
                <w:rFonts w:hint="default" w:ascii="Times New Roman" w:hAnsi="Times New Roman" w:eastAsia="宋体" w:cs="Times New Roman"/>
                <w:i w:val="0"/>
                <w:iCs w:val="0"/>
                <w:color w:val="000000"/>
                <w:kern w:val="0"/>
                <w:sz w:val="22"/>
                <w:szCs w:val="22"/>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cs="Times New Roman"/>
                <w:lang w:val="en-US" w:eastAsia="zh-CN"/>
              </w:rPr>
              <w:t>人居环境集中整治奖补资金</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Times New Roman" w:hAnsi="Times New Roman" w:cs="Times New Roman"/>
                <w:b/>
                <w:bCs/>
                <w:i w:val="0"/>
                <w:iCs w:val="0"/>
                <w:color w:val="000000"/>
                <w:kern w:val="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Calibri" w:hAnsi="Calibri" w:eastAsia="宋体" w:cs="Times New Roman"/>
                <w:kern w:val="2"/>
                <w:sz w:val="21"/>
                <w:szCs w:val="22"/>
                <w:lang w:val="en-US" w:eastAsia="zh-CN" w:bidi="ar-SA"/>
              </w:rPr>
            </w:pPr>
            <w:r>
              <w:rPr>
                <w:rFonts w:hint="eastAsia" w:cs="Times New Roman"/>
                <w:lang w:val="en-US" w:eastAsia="zh-CN"/>
              </w:rPr>
              <w:t>村庄规划编制</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Times New Roman" w:hAnsi="Times New Roman" w:eastAsia="宋体" w:cs="Times New Roman"/>
                <w:i w:val="0"/>
                <w:iCs w:val="0"/>
                <w:color w:val="000000"/>
                <w:kern w:val="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小计</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rPr>
              <w:t>7</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rPr>
              <w:t>7</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100.00</w:t>
            </w:r>
            <w:r>
              <w:rPr>
                <w:rFonts w:hint="default" w:ascii="Times New Roman" w:hAnsi="Times New Roman" w:eastAsia="宋体" w:cs="Times New Roman"/>
                <w:b/>
                <w:bCs/>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1"/>
                <w:szCs w:val="21"/>
                <w:u w:val="none"/>
              </w:rPr>
            </w:pPr>
            <w:r>
              <w:rPr>
                <w:rFonts w:hint="eastAsia" w:cs="Times New Roman"/>
                <w:lang w:val="en-US" w:eastAsia="zh-CN"/>
              </w:rPr>
              <w:t>农业产业扶持类项目</w:t>
            </w: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1"/>
                <w:szCs w:val="21"/>
                <w:u w:val="none"/>
              </w:rPr>
            </w:pPr>
            <w:r>
              <w:rPr>
                <w:rFonts w:hint="eastAsia" w:cs="Times New Roman"/>
                <w:lang w:val="en-US" w:eastAsia="zh-CN"/>
              </w:rPr>
              <w:t>小麦重大病虫害防治药剂及飞防作业服务</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sz w:val="21"/>
                <w:szCs w:val="21"/>
                <w:u w:val="none"/>
              </w:rPr>
            </w:pPr>
            <w:r>
              <w:rPr>
                <w:rFonts w:hint="eastAsia" w:cs="Times New Roman"/>
                <w:lang w:val="en-US" w:eastAsia="zh-CN"/>
              </w:rPr>
              <w:t>人工增雨及气象站运行费用</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cs="Times New Roman"/>
                <w:lang w:val="en-US" w:eastAsia="zh-CN"/>
              </w:rPr>
              <w:t>抗旱保秋工作费用</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小计</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5</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5</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restart"/>
            <w:tcBorders>
              <w:top w:val="single" w:color="000000" w:sz="4" w:space="0"/>
              <w:left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r>
              <w:rPr>
                <w:rFonts w:hint="eastAsia" w:cs="Times New Roman"/>
                <w:lang w:val="en-US" w:eastAsia="zh-CN"/>
              </w:rPr>
              <w:t>巩固脱贫攻坚类项目</w:t>
            </w: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cs="Times New Roman"/>
                <w:lang w:val="en-US" w:eastAsia="zh-CN"/>
              </w:rPr>
              <w:t>脱贫户及监测户爱心慰问费</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left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cs="Times New Roman"/>
                <w:lang w:val="en-US" w:eastAsia="zh-CN"/>
              </w:rPr>
              <w:t>帮扶脱贫户提供工作岗位工资费</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left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cs="Times New Roman"/>
                <w:lang w:val="en-US" w:eastAsia="zh-CN"/>
              </w:rPr>
            </w:pPr>
            <w:r>
              <w:rPr>
                <w:rFonts w:hint="eastAsia" w:cs="Times New Roman"/>
                <w:lang w:val="en-US" w:eastAsia="zh-CN"/>
              </w:rPr>
              <w:t>巩固脱贫攻坚成果奖补资金</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left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cs="Times New Roman"/>
                <w:lang w:val="en-US" w:eastAsia="zh-CN"/>
              </w:rPr>
              <w:t>联镇带村到户项目</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left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kern w:val="0"/>
                <w:sz w:val="21"/>
                <w:szCs w:val="21"/>
                <w:u w:val="none"/>
                <w:lang w:val="en-US" w:eastAsia="zh-CN"/>
              </w:rPr>
            </w:pPr>
            <w:r>
              <w:rPr>
                <w:rFonts w:hint="eastAsia" w:cs="Times New Roman"/>
                <w:lang w:val="en-US" w:eastAsia="zh-CN"/>
              </w:rPr>
              <w:t>脱贫户护理费</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left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cs="Times New Roman"/>
                <w:lang w:val="en-US" w:eastAsia="zh-CN"/>
              </w:rPr>
            </w:pPr>
            <w:r>
              <w:rPr>
                <w:rFonts w:hint="eastAsia" w:cs="Times New Roman"/>
                <w:lang w:val="en-US" w:eastAsia="zh-CN"/>
              </w:rPr>
              <w:t>金融扶贫风险补偿金</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cs="Times New Roman"/>
                <w:b/>
                <w:bCs/>
                <w:lang w:val="en-US" w:eastAsia="zh-CN"/>
              </w:rPr>
            </w:pPr>
            <w:r>
              <w:rPr>
                <w:rFonts w:hint="eastAsia" w:cs="Times New Roman"/>
                <w:b/>
                <w:bCs/>
                <w:lang w:val="en-US" w:eastAsia="zh-CN"/>
              </w:rPr>
              <w:t>小计</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b/>
                <w:bCs/>
                <w:i w:val="0"/>
                <w:iCs w:val="0"/>
                <w:color w:val="000000"/>
                <w:kern w:val="0"/>
                <w:sz w:val="22"/>
                <w:szCs w:val="22"/>
                <w:u w:val="none"/>
                <w:lang w:val="en-US" w:eastAsia="zh-CN"/>
              </w:rPr>
            </w:pPr>
            <w:r>
              <w:rPr>
                <w:rFonts w:hint="eastAsia" w:ascii="宋体" w:hAnsi="宋体" w:cs="宋体"/>
                <w:b/>
                <w:bCs/>
                <w:i w:val="0"/>
                <w:iCs w:val="0"/>
                <w:color w:val="000000"/>
                <w:kern w:val="0"/>
                <w:sz w:val="22"/>
                <w:szCs w:val="22"/>
                <w:u w:val="none"/>
                <w:lang w:val="en-US" w:eastAsia="zh-CN"/>
              </w:rPr>
              <w:t>6</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b/>
                <w:bCs/>
                <w:i w:val="0"/>
                <w:iCs w:val="0"/>
                <w:color w:val="000000"/>
                <w:kern w:val="0"/>
                <w:sz w:val="22"/>
                <w:szCs w:val="22"/>
                <w:u w:val="none"/>
                <w:lang w:val="en-US" w:eastAsia="zh-CN"/>
              </w:rPr>
            </w:pPr>
            <w:r>
              <w:rPr>
                <w:rFonts w:hint="eastAsia" w:ascii="宋体" w:hAnsi="宋体" w:cs="宋体"/>
                <w:b/>
                <w:bCs/>
                <w:i w:val="0"/>
                <w:iCs w:val="0"/>
                <w:color w:val="000000"/>
                <w:kern w:val="0"/>
                <w:sz w:val="22"/>
                <w:szCs w:val="22"/>
                <w:u w:val="none"/>
                <w:lang w:val="en-US" w:eastAsia="zh-CN"/>
              </w:rPr>
              <w:t>6</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restart"/>
            <w:tcBorders>
              <w:left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r>
              <w:rPr>
                <w:rFonts w:hint="eastAsia" w:cs="Times New Roman"/>
                <w:lang w:val="en-US" w:eastAsia="zh-CN"/>
              </w:rPr>
              <w:t>其他水利类项目</w:t>
            </w: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Calibri" w:hAnsi="Calibri" w:eastAsia="宋体" w:cs="Times New Roman"/>
                <w:kern w:val="2"/>
                <w:sz w:val="21"/>
                <w:szCs w:val="22"/>
                <w:lang w:val="en-US" w:eastAsia="zh-CN" w:bidi="ar-SA"/>
              </w:rPr>
            </w:pPr>
            <w:r>
              <w:rPr>
                <w:rFonts w:hint="eastAsia" w:cs="Times New Roman"/>
                <w:lang w:val="en-US" w:eastAsia="zh-CN"/>
              </w:rPr>
              <w:t>区规划水资源论证</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left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Calibri" w:hAnsi="Calibri" w:eastAsia="宋体" w:cs="Times New Roman"/>
                <w:kern w:val="2"/>
                <w:sz w:val="21"/>
                <w:szCs w:val="22"/>
                <w:lang w:val="en-US" w:eastAsia="zh-CN" w:bidi="ar-SA"/>
              </w:rPr>
            </w:pPr>
            <w:r>
              <w:rPr>
                <w:rFonts w:hint="eastAsia" w:cs="Times New Roman"/>
                <w:lang w:val="en-US" w:eastAsia="zh-CN"/>
              </w:rPr>
              <w:t>南水北调水费</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bidi="ar-SA"/>
              </w:rPr>
            </w:pPr>
            <w:r>
              <w:rPr>
                <w:rFonts w:hint="eastAsia" w:ascii="宋体" w:hAnsi="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i w:val="0"/>
                <w:iCs w:val="0"/>
                <w:color w:val="000000"/>
                <w:kern w:val="0"/>
                <w:sz w:val="22"/>
                <w:szCs w:val="22"/>
                <w:u w:val="none"/>
                <w:lang w:val="en-US" w:eastAsia="zh-CN" w:bidi="ar-SA"/>
              </w:rPr>
            </w:pPr>
            <w:r>
              <w:rPr>
                <w:rFonts w:hint="eastAsia" w:ascii="宋体" w:hAnsi="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vMerge w:val="continue"/>
            <w:tcBorders>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Calibri" w:hAnsi="Calibri" w:eastAsia="宋体" w:cs="Times New Roman"/>
                <w:kern w:val="2"/>
                <w:sz w:val="21"/>
                <w:szCs w:val="22"/>
                <w:lang w:val="en-US" w:eastAsia="zh-CN" w:bidi="ar-SA"/>
              </w:rPr>
            </w:pPr>
            <w:r>
              <w:rPr>
                <w:rFonts w:hint="eastAsia" w:ascii="宋体" w:hAnsi="宋体" w:eastAsia="宋体" w:cs="宋体"/>
                <w:sz w:val="21"/>
                <w:szCs w:val="21"/>
                <w:lang w:val="en-US" w:eastAsia="zh-CN"/>
              </w:rPr>
              <w:t>农田水利设施保险费</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cs="宋体"/>
                <w:i w:val="0"/>
                <w:iCs w:val="0"/>
                <w:color w:val="000000"/>
                <w:kern w:val="0"/>
                <w:sz w:val="22"/>
                <w:szCs w:val="22"/>
                <w:u w:val="none"/>
                <w:lang w:val="en-US" w:eastAsia="zh-CN"/>
              </w:rPr>
              <w:t>1</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cs="宋体"/>
                <w:i w:val="0"/>
                <w:iCs w:val="0"/>
                <w:color w:val="000000"/>
                <w:kern w:val="0"/>
                <w:sz w:val="22"/>
                <w:szCs w:val="22"/>
                <w:u w:val="none"/>
                <w:lang w:val="en-US" w:eastAsia="zh-CN"/>
              </w:rPr>
              <w:t>1</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164" w:type="dxa"/>
            <w:tcBorders>
              <w:left w:val="single" w:color="000000" w:sz="4" w:space="0"/>
              <w:bottom w:val="single" w:color="000000" w:sz="4" w:space="0"/>
              <w:right w:val="single" w:color="000000" w:sz="4" w:space="0"/>
            </w:tcBorders>
            <w:vAlign w:val="center"/>
          </w:tcPr>
          <w:p>
            <w:pPr>
              <w:widowControl/>
              <w:wordWrap/>
              <w:adjustRightInd/>
              <w:snapToGrid/>
              <w:jc w:val="center"/>
              <w:rPr>
                <w:rFonts w:hint="eastAsia" w:ascii="宋体" w:hAnsi="宋体" w:eastAsia="宋体" w:cs="宋体"/>
                <w:i w:val="0"/>
                <w:iCs w:val="0"/>
                <w:color w:val="000000"/>
                <w:sz w:val="21"/>
                <w:szCs w:val="21"/>
                <w:u w:val="none"/>
              </w:rPr>
            </w:pPr>
          </w:p>
        </w:tc>
        <w:tc>
          <w:tcPr>
            <w:tcW w:w="278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cs="Times New Roman"/>
                <w:b/>
                <w:bCs/>
                <w:lang w:val="en-US" w:eastAsia="zh-CN"/>
              </w:rPr>
            </w:pPr>
            <w:r>
              <w:rPr>
                <w:rFonts w:hint="eastAsia" w:cs="Times New Roman"/>
                <w:b/>
                <w:bCs/>
                <w:lang w:val="en-US" w:eastAsia="zh-CN"/>
              </w:rPr>
              <w:t>小计</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b/>
                <w:bCs/>
                <w:i w:val="0"/>
                <w:iCs w:val="0"/>
                <w:color w:val="000000"/>
                <w:kern w:val="0"/>
                <w:sz w:val="22"/>
                <w:szCs w:val="22"/>
                <w:u w:val="none"/>
                <w:lang w:val="en-US" w:eastAsia="zh-CN"/>
              </w:rPr>
            </w:pPr>
            <w:r>
              <w:rPr>
                <w:rFonts w:hint="eastAsia" w:ascii="宋体" w:hAnsi="宋体" w:cs="宋体"/>
                <w:b/>
                <w:bCs/>
                <w:i w:val="0"/>
                <w:iCs w:val="0"/>
                <w:color w:val="000000"/>
                <w:kern w:val="0"/>
                <w:sz w:val="22"/>
                <w:szCs w:val="22"/>
                <w:u w:val="none"/>
                <w:lang w:val="en-US" w:eastAsia="zh-CN"/>
              </w:rPr>
              <w:t>3</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b/>
                <w:bCs/>
                <w:i w:val="0"/>
                <w:iCs w:val="0"/>
                <w:color w:val="000000"/>
                <w:kern w:val="0"/>
                <w:sz w:val="22"/>
                <w:szCs w:val="22"/>
                <w:u w:val="none"/>
                <w:lang w:val="en-US" w:eastAsia="zh-CN"/>
              </w:rPr>
            </w:pPr>
            <w:r>
              <w:rPr>
                <w:rFonts w:hint="eastAsia" w:ascii="宋体" w:hAnsi="宋体" w:cs="宋体"/>
                <w:b/>
                <w:bCs/>
                <w:i w:val="0"/>
                <w:iCs w:val="0"/>
                <w:color w:val="000000"/>
                <w:kern w:val="0"/>
                <w:sz w:val="22"/>
                <w:szCs w:val="22"/>
                <w:u w:val="none"/>
                <w:lang w:val="en-US" w:eastAsia="zh-CN"/>
              </w:rPr>
              <w:t>3</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i w:val="0"/>
                <w:iCs w:val="0"/>
                <w:color w:val="000000"/>
                <w:kern w:val="0"/>
                <w:sz w:val="22"/>
                <w:szCs w:val="22"/>
                <w:u w:val="none"/>
                <w:lang w:val="en-US" w:eastAsia="zh-CN" w:bidi="ar-SA"/>
              </w:rPr>
            </w:pPr>
            <w:r>
              <w:rPr>
                <w:rFonts w:hint="default" w:ascii="Times New Roman" w:hAnsi="Times New Roman" w:eastAsia="宋体" w:cs="Times New Roman"/>
                <w:b/>
                <w:bCs/>
                <w:i w:val="0"/>
                <w:iCs w:val="0"/>
                <w:color w:val="000000"/>
                <w:kern w:val="0"/>
                <w:sz w:val="22"/>
                <w:szCs w:val="22"/>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953" w:type="dxa"/>
            <w:gridSpan w:val="2"/>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合计</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26</w:t>
            </w:r>
          </w:p>
        </w:tc>
        <w:tc>
          <w:tcPr>
            <w:tcW w:w="1844"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26</w:t>
            </w:r>
          </w:p>
        </w:tc>
        <w:tc>
          <w:tcPr>
            <w:tcW w:w="14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100.00</w:t>
            </w:r>
            <w:r>
              <w:rPr>
                <w:rFonts w:hint="default" w:ascii="Times New Roman" w:hAnsi="Times New Roman" w:eastAsia="宋体" w:cs="Times New Roman"/>
                <w:b/>
                <w:bCs/>
                <w:i w:val="0"/>
                <w:iCs w:val="0"/>
                <w:color w:val="000000"/>
                <w:kern w:val="0"/>
                <w:sz w:val="22"/>
                <w:szCs w:val="22"/>
                <w:u w:val="none"/>
                <w:lang w:val="en-US" w:eastAsia="zh-CN"/>
              </w:rPr>
              <w:t>%</w:t>
            </w:r>
          </w:p>
        </w:tc>
      </w:tr>
      <w:bookmarkEnd w:id="22"/>
    </w:tbl>
    <w:p>
      <w:pPr>
        <w:pStyle w:val="27"/>
        <w:rPr>
          <w:rFonts w:hint="default" w:ascii="Times New Roman" w:hAnsi="Times New Roman" w:cs="Times New Roman"/>
        </w:rPr>
      </w:pPr>
      <w:bookmarkStart w:id="23" w:name="_Toc23264191"/>
      <w:bookmarkStart w:id="24" w:name="_Toc23265717"/>
      <w:bookmarkStart w:id="25" w:name="_Toc23266457"/>
      <w:r>
        <w:rPr>
          <w:rFonts w:hint="default" w:ascii="Times New Roman" w:hAnsi="Times New Roman" w:cs="Times New Roman"/>
        </w:rPr>
        <w:t>同时，为深入了解</w:t>
      </w:r>
      <w:r>
        <w:rPr>
          <w:rFonts w:hint="default" w:ascii="Times New Roman" w:hAnsi="Times New Roman" w:cs="Times New Roman"/>
          <w:lang w:val="en-US" w:eastAsia="zh-CN"/>
        </w:rPr>
        <w:t>202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default" w:ascii="Times New Roman" w:hAnsi="Times New Roman" w:cs="Times New Roman"/>
          <w:lang w:val="en-US" w:eastAsia="zh-CN"/>
        </w:rPr>
        <w:t>度</w:t>
      </w:r>
      <w:r>
        <w:rPr>
          <w:rFonts w:hint="eastAsia" w:cs="Times New Roman"/>
          <w:lang w:val="en-US" w:eastAsia="zh-CN"/>
        </w:rPr>
        <w:t>经开区</w:t>
      </w:r>
      <w:r>
        <w:rPr>
          <w:rFonts w:hint="eastAsia" w:ascii="Times New Roman" w:hAnsi="Times New Roman" w:cs="Times New Roman"/>
          <w:lang w:val="en-US" w:eastAsia="zh-CN"/>
        </w:rPr>
        <w:t>乡村振兴</w:t>
      </w:r>
      <w:r>
        <w:rPr>
          <w:rFonts w:hint="eastAsia" w:cs="Times New Roman"/>
          <w:lang w:val="en-US" w:eastAsia="zh-CN"/>
        </w:rPr>
        <w:t>专</w:t>
      </w:r>
      <w:r>
        <w:rPr>
          <w:rFonts w:hint="default" w:ascii="Times New Roman" w:hAnsi="Times New Roman" w:cs="Times New Roman"/>
          <w:lang w:val="en-US" w:eastAsia="zh-CN"/>
        </w:rPr>
        <w:t>项</w:t>
      </w:r>
      <w:r>
        <w:rPr>
          <w:rFonts w:hint="eastAsia" w:cs="Times New Roman"/>
          <w:lang w:val="en-US" w:eastAsia="zh-CN"/>
        </w:rPr>
        <w:t>经费项</w:t>
      </w:r>
      <w:r>
        <w:rPr>
          <w:rFonts w:hint="default" w:ascii="Times New Roman" w:hAnsi="Times New Roman" w:cs="Times New Roman"/>
          <w:lang w:val="en-US" w:eastAsia="zh-CN"/>
        </w:rPr>
        <w:t>目</w:t>
      </w:r>
      <w:r>
        <w:rPr>
          <w:rFonts w:hint="default" w:ascii="Times New Roman" w:hAnsi="Times New Roman" w:cs="Times New Roman"/>
        </w:rPr>
        <w:t>实施完成情况</w:t>
      </w:r>
      <w:r>
        <w:rPr>
          <w:rFonts w:hint="eastAsia" w:cs="Times New Roman"/>
          <w:lang w:val="en-US" w:eastAsia="zh-CN"/>
        </w:rPr>
        <w:t>以及以往年度项目运营管护情况，综合评价项目的可持续发展情况。</w:t>
      </w:r>
      <w:r>
        <w:rPr>
          <w:rFonts w:hint="default" w:ascii="Times New Roman" w:hAnsi="Times New Roman" w:cs="Times New Roman"/>
        </w:rPr>
        <w:t>评价组</w:t>
      </w:r>
      <w:r>
        <w:rPr>
          <w:rFonts w:hint="eastAsia" w:cs="Times New Roman"/>
          <w:lang w:val="en-US" w:eastAsia="zh-CN"/>
        </w:rPr>
        <w:t>对</w:t>
      </w:r>
      <w:r>
        <w:rPr>
          <w:rFonts w:hint="default" w:ascii="Times New Roman" w:hAnsi="Times New Roman" w:cs="Times New Roman"/>
          <w:lang w:val="en-US" w:eastAsia="zh-CN"/>
        </w:rPr>
        <w:t>上述</w:t>
      </w:r>
      <w:r>
        <w:rPr>
          <w:rFonts w:hint="default" w:ascii="Times New Roman" w:hAnsi="Times New Roman" w:cs="Times New Roman"/>
        </w:rPr>
        <w:t>项目</w:t>
      </w:r>
      <w:r>
        <w:rPr>
          <w:rFonts w:hint="eastAsia" w:ascii="Times New Roman" w:hAnsi="Times New Roman" w:cs="Times New Roman"/>
          <w:lang w:val="en-US" w:eastAsia="zh-CN"/>
        </w:rPr>
        <w:t>进行</w:t>
      </w:r>
      <w:r>
        <w:rPr>
          <w:rFonts w:hint="eastAsia" w:cs="Times New Roman"/>
          <w:lang w:val="en-US" w:eastAsia="zh-CN"/>
        </w:rPr>
        <w:t>了</w:t>
      </w:r>
      <w:r>
        <w:rPr>
          <w:rFonts w:hint="eastAsia" w:ascii="Times New Roman" w:hAnsi="Times New Roman" w:cs="Times New Roman"/>
          <w:lang w:val="en-US" w:eastAsia="zh-CN"/>
        </w:rPr>
        <w:t>评价，</w:t>
      </w:r>
      <w:r>
        <w:rPr>
          <w:rFonts w:hint="default" w:ascii="Times New Roman" w:hAnsi="Times New Roman" w:cs="Times New Roman"/>
        </w:rPr>
        <w:t>具体项目实施内容与完成情况如表1-</w:t>
      </w:r>
      <w:r>
        <w:rPr>
          <w:rFonts w:hint="default" w:ascii="Times New Roman" w:hAnsi="Times New Roman" w:cs="Times New Roman"/>
          <w:lang w:val="en-US" w:eastAsia="zh-CN"/>
        </w:rPr>
        <w:t>2</w:t>
      </w:r>
      <w:r>
        <w:rPr>
          <w:rFonts w:hint="default" w:ascii="Times New Roman" w:hAnsi="Times New Roman" w:cs="Times New Roman"/>
        </w:rPr>
        <w:t>所示：</w:t>
      </w:r>
    </w:p>
    <w:p>
      <w:pPr>
        <w:pStyle w:val="27"/>
        <w:rPr>
          <w:rFonts w:hint="default" w:ascii="Times New Roman" w:hAnsi="Times New Roman" w:cs="Times New Roma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7"/>
        <w:ind w:firstLine="482"/>
        <w:jc w:val="center"/>
      </w:pPr>
      <w:r>
        <w:rPr>
          <w:rFonts w:hint="default" w:ascii="Times New Roman" w:hAnsi="Times New Roman" w:cs="Times New Roman"/>
          <w:b/>
          <w:sz w:val="24"/>
          <w:szCs w:val="24"/>
        </w:rPr>
        <w:t>表1-</w:t>
      </w:r>
      <w:r>
        <w:rPr>
          <w:rFonts w:hint="default" w:ascii="Times New Roman" w:hAnsi="Times New Roman" w:cs="Times New Roman"/>
          <w:b/>
          <w:sz w:val="24"/>
          <w:szCs w:val="24"/>
          <w:lang w:val="en-US" w:eastAsia="zh-CN"/>
        </w:rPr>
        <w:t xml:space="preserve">2 </w:t>
      </w:r>
      <w:r>
        <w:rPr>
          <w:rFonts w:hint="eastAsia" w:cs="Times New Roman"/>
          <w:b/>
          <w:sz w:val="24"/>
          <w:szCs w:val="24"/>
          <w:lang w:val="en-US" w:eastAsia="zh-CN"/>
        </w:rPr>
        <w:t>2022年度</w:t>
      </w:r>
      <w:r>
        <w:rPr>
          <w:rFonts w:hint="eastAsia" w:ascii="Times New Roman" w:hAnsi="Times New Roman" w:cs="Times New Roman"/>
          <w:b/>
          <w:sz w:val="24"/>
          <w:szCs w:val="24"/>
          <w:lang w:val="en-US" w:eastAsia="zh-CN"/>
        </w:rPr>
        <w:t>财政乡村振兴</w:t>
      </w:r>
      <w:r>
        <w:rPr>
          <w:rFonts w:hint="eastAsia" w:cs="Times New Roman"/>
          <w:b/>
          <w:sz w:val="24"/>
          <w:szCs w:val="24"/>
          <w:lang w:val="en-US" w:eastAsia="zh-CN"/>
        </w:rPr>
        <w:t>专项经费</w:t>
      </w:r>
      <w:r>
        <w:rPr>
          <w:rFonts w:hint="default" w:ascii="Times New Roman" w:hAnsi="Times New Roman" w:cs="Times New Roman"/>
          <w:b/>
          <w:sz w:val="24"/>
          <w:szCs w:val="24"/>
        </w:rPr>
        <w:t>项目</w:t>
      </w:r>
      <w:r>
        <w:rPr>
          <w:rFonts w:hint="eastAsia" w:ascii="Times New Roman" w:hAnsi="Times New Roman" w:cs="Times New Roman"/>
          <w:b/>
          <w:sz w:val="24"/>
          <w:szCs w:val="24"/>
          <w:lang w:val="en-US" w:eastAsia="zh-CN"/>
        </w:rPr>
        <w:t>建设</w:t>
      </w:r>
      <w:r>
        <w:rPr>
          <w:rFonts w:hint="default" w:ascii="Times New Roman" w:hAnsi="Times New Roman" w:cs="Times New Roman"/>
          <w:b/>
          <w:sz w:val="24"/>
          <w:szCs w:val="24"/>
        </w:rPr>
        <w:t>情况</w:t>
      </w:r>
      <w:bookmarkEnd w:id="23"/>
      <w:bookmarkEnd w:id="24"/>
      <w:bookmarkEnd w:id="25"/>
      <w:r>
        <w:rPr>
          <w:rFonts w:hint="eastAsia" w:ascii="Times New Roman" w:hAnsi="Times New Roman" w:cs="Times New Roman"/>
          <w:b/>
          <w:sz w:val="24"/>
          <w:szCs w:val="24"/>
          <w:lang w:val="en-US" w:eastAsia="zh-CN"/>
        </w:rPr>
        <w:t>表</w:t>
      </w:r>
    </w:p>
    <w:tbl>
      <w:tblPr>
        <w:tblStyle w:val="19"/>
        <w:tblW w:w="14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7"/>
        <w:gridCol w:w="1312"/>
        <w:gridCol w:w="1610"/>
        <w:gridCol w:w="4984"/>
        <w:gridCol w:w="1155"/>
        <w:gridCol w:w="4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blHeader/>
          <w:jc w:val="center"/>
        </w:trPr>
        <w:tc>
          <w:tcPr>
            <w:tcW w:w="447"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号</w:t>
            </w:r>
          </w:p>
        </w:tc>
        <w:tc>
          <w:tcPr>
            <w:tcW w:w="1312"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项目类型</w:t>
            </w:r>
          </w:p>
        </w:tc>
        <w:tc>
          <w:tcPr>
            <w:tcW w:w="161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项目名称</w:t>
            </w:r>
          </w:p>
        </w:tc>
        <w:tc>
          <w:tcPr>
            <w:tcW w:w="4984"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rPr>
              <w:t>项目内容</w:t>
            </w:r>
            <w:r>
              <w:rPr>
                <w:rFonts w:hint="eastAsia" w:ascii="宋体" w:hAnsi="宋体" w:cs="宋体"/>
                <w:b/>
                <w:bCs/>
                <w:i w:val="0"/>
                <w:iCs w:val="0"/>
                <w:color w:val="000000"/>
                <w:kern w:val="0"/>
                <w:sz w:val="20"/>
                <w:szCs w:val="20"/>
                <w:u w:val="none"/>
                <w:lang w:val="en-US" w:eastAsia="zh-CN"/>
              </w:rPr>
              <w:t>（建设任务）</w:t>
            </w:r>
          </w:p>
        </w:tc>
        <w:tc>
          <w:tcPr>
            <w:tcW w:w="1155"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cs="宋体"/>
                <w:b/>
                <w:bCs/>
                <w:i w:val="0"/>
                <w:iCs w:val="0"/>
                <w:color w:val="000000"/>
                <w:kern w:val="0"/>
                <w:sz w:val="20"/>
                <w:szCs w:val="20"/>
                <w:u w:val="none"/>
                <w:lang w:val="en-US" w:eastAsia="zh-CN"/>
              </w:rPr>
              <w:t>项目建设完成情况</w:t>
            </w:r>
          </w:p>
        </w:tc>
        <w:tc>
          <w:tcPr>
            <w:tcW w:w="4532"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宋体" w:hAnsi="宋体" w:cs="宋体"/>
                <w:b/>
                <w:bCs/>
                <w:i w:val="0"/>
                <w:iCs w:val="0"/>
                <w:color w:val="000000"/>
                <w:kern w:val="0"/>
                <w:sz w:val="20"/>
                <w:szCs w:val="20"/>
                <w:u w:val="none"/>
                <w:lang w:val="en-US" w:eastAsia="zh-CN"/>
              </w:rPr>
            </w:pPr>
            <w:r>
              <w:rPr>
                <w:rFonts w:hint="eastAsia" w:ascii="宋体" w:hAnsi="宋体" w:cs="宋体"/>
                <w:b/>
                <w:bCs/>
                <w:i w:val="0"/>
                <w:iCs w:val="0"/>
                <w:color w:val="000000"/>
                <w:kern w:val="0"/>
                <w:sz w:val="20"/>
                <w:szCs w:val="20"/>
                <w:u w:val="none"/>
                <w:lang w:val="en-US" w:eastAsia="zh-CN"/>
              </w:rPr>
              <w:t>项目资金支付情况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农村基础设施类</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村级供水工程项目</w:t>
            </w:r>
          </w:p>
        </w:tc>
        <w:tc>
          <w:tcPr>
            <w:tcW w:w="4984"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2020年11月25日，经开区科技局与中标单位中润迅展智慧建设有限公司签订合同，对后谢镇15个村现有饮水管网进行改造，合同金额为3070001.18元。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已竣工验收合格</w:t>
            </w:r>
          </w:p>
        </w:tc>
        <w:tc>
          <w:tcPr>
            <w:tcW w:w="4532"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2022年1月28日，财政直接支付施工单位95%工程款2866720.08元，余5%质保金150880.01元未支付。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农村基础设施类</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围挡安装工程</w:t>
            </w:r>
          </w:p>
        </w:tc>
        <w:tc>
          <w:tcPr>
            <w:tcW w:w="4984"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2022年3月1日，邓襄镇人民政府与漯河市天行健建筑工程有限公司签订合同对于庄村、李槐庭村633.06</w:t>
            </w:r>
            <w:r>
              <w:rPr>
                <w:rFonts w:hint="eastAsia" w:ascii="宋体" w:hAnsi="宋体" w:eastAsia="宋体" w:cs="宋体"/>
                <w:i w:val="0"/>
                <w:iCs w:val="0"/>
                <w:color w:val="000000"/>
                <w:kern w:val="0"/>
                <w:sz w:val="20"/>
                <w:szCs w:val="20"/>
                <w:u w:val="none"/>
                <w:lang w:val="en-US" w:eastAsia="zh-CN"/>
              </w:rPr>
              <w:t>㎡</w:t>
            </w:r>
            <w:r>
              <w:rPr>
                <w:rFonts w:hint="eastAsia" w:ascii="宋体" w:hAnsi="宋体" w:eastAsia="宋体" w:cs="宋体"/>
                <w:i w:val="0"/>
                <w:iCs w:val="0"/>
                <w:color w:val="000000"/>
                <w:sz w:val="20"/>
                <w:szCs w:val="20"/>
                <w:u w:val="none"/>
                <w:lang w:val="en-US" w:eastAsia="zh-CN"/>
              </w:rPr>
              <w:t>围挡进行安装，合同金额为72801.90元。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已竣工验收合格</w:t>
            </w:r>
          </w:p>
        </w:tc>
        <w:tc>
          <w:tcPr>
            <w:tcW w:w="4532"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2022年7月14日，漯河经济技术开发区科技服务中心支付邓襄镇人民政府围挡安装工程费72801.90元。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农村基础设施类</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购买钢筋水泥排污管</w:t>
            </w:r>
          </w:p>
        </w:tc>
        <w:tc>
          <w:tcPr>
            <w:tcW w:w="4984"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2022年2月28日，邓襄镇人民政府与漯河市买卖光商贸有限公司签订合同购买钢筋水泥排污管119根，合同金额为87420元。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已验收</w:t>
            </w:r>
          </w:p>
        </w:tc>
        <w:tc>
          <w:tcPr>
            <w:tcW w:w="4532"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2022年7月14日，漯河经济技术开发区科技服务中心支付漯河市买卖光商贸有限公司87420元。</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农村基础设施类</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农村户厕改造标志牌</w:t>
            </w:r>
          </w:p>
        </w:tc>
        <w:tc>
          <w:tcPr>
            <w:tcW w:w="4984"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漯河市召陵区古月旧图文快印中心制作农村户厕改造标志牌2000个，规格为20*30，金额18000元。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2022年8月12日，漯河经济技术开发区科技服务中心支付漯河市召陵区古月旧图文快印中心制作农村户厕改造标志牌制作费18000元。</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农村基础设施类</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道路硬化</w:t>
            </w:r>
          </w:p>
        </w:tc>
        <w:tc>
          <w:tcPr>
            <w:tcW w:w="4984"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2019年6月26日，经开区科技局与中标单位漯河市立达市政工程有限公司签订合同对后谢镇河东王村修建12cm厚C30水泥混凝土6475.86㎡；18cm厚水泥C30混凝土470.93㎡；D300mm波纹管长41m三个沉淀池（结构：600mm*800mm*700mm)。对后谢村新建12cm厚C30水泥混凝土7773.82㎡。合同金额为1730000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已竣工验收合格</w:t>
            </w:r>
          </w:p>
        </w:tc>
        <w:tc>
          <w:tcPr>
            <w:tcW w:w="4532"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2020年1月22日漯河经济技术开发区财政局对该工程进行了审核，由于增加385㎡道路硬化，增加造价35950.10元。2022年8月10日，财政直接支付施工单位3%工程款（质保金）52978.51元。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农村人居环境类项目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绿化提升工程</w:t>
            </w:r>
          </w:p>
        </w:tc>
        <w:tc>
          <w:tcPr>
            <w:tcW w:w="4984"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2022年2月22日，邓襄镇人民政府与漯河市守护者物业管理有限公司签订合同对尚庄种植2.5CM-3CM直径竹子2500株，合同金额为25000元。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已完工</w:t>
            </w:r>
          </w:p>
        </w:tc>
        <w:tc>
          <w:tcPr>
            <w:tcW w:w="4532" w:type="dxa"/>
            <w:tcBorders>
              <w:top w:val="single" w:color="000000" w:sz="4" w:space="0"/>
              <w:left w:val="single" w:color="000000" w:sz="4" w:space="0"/>
              <w:bottom w:val="single" w:color="000000" w:sz="4" w:space="0"/>
              <w:right w:val="single" w:color="000000" w:sz="4" w:space="0"/>
            </w:tcBorders>
            <w:vAlign w:val="top"/>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2022年7月14日，漯河经济技术开发区科技服务中心支付漯河市经济技术开发区邓襄镇人民政府购买竹子费用25000元。</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农村人居环境类项目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购买环保垃圾桶</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2022年2月28日，邓襄镇人民政府与漯河市买卖光商贸有限公司签订合同购买环保垃圾桶140组420个，合同金额为92400元。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已验收</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2022年7月14日，漯河经济技术开发区科技服务中心支付漯河市经济技术开发区邓襄镇人民政府购买环保垃圾桶支出92400元。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8"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农村人居环境类项目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禁烧奖励资金</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据《经开区可燃物禁烧及综合利用领导小组关于表彰全区2021年可燃物禁烧及综合利用工作先进单位和先进工作者的决定》（漯开禁烧办〔2022〕4号），对先进单位和先进工作者进行奖励。邓襄镇、后谢镇、湘江路管理办公室分别奖励200000元、100000元、50000元，牛赵村、后乡村、河东李村、坑韩村、洼张村、皇西村各奖励7000元，前谢村、伊庄村、方庄村、黄头村、皇东村、圪垱张村、李槐庭村、下坡村各奖励5000元，吕仓村、邓店村、孙店村、清明李村、靳庄村、寨门村、王庄村、于庄村、孔营村、前安村各奖励3000元，共计462000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2022年7月7日，漯河经济技术开发区科技服务中心支付邓襄镇禁烧奖励资金256000元，支付后谢镇禁烧奖励资金156000元，支付湘江路管理办公室禁烧奖励资金5000</w:t>
            </w:r>
            <w:r>
              <w:rPr>
                <w:rFonts w:hint="eastAsia" w:ascii="宋体" w:hAnsi="宋体" w:cs="宋体"/>
                <w:i w:val="0"/>
                <w:iCs w:val="0"/>
                <w:color w:val="000000"/>
                <w:sz w:val="20"/>
                <w:szCs w:val="20"/>
                <w:u w:val="none"/>
                <w:lang w:val="en-US" w:eastAsia="zh-CN"/>
              </w:rPr>
              <w:t>0</w:t>
            </w:r>
            <w:r>
              <w:rPr>
                <w:rFonts w:hint="eastAsia" w:ascii="宋体" w:hAnsi="宋体" w:eastAsia="宋体" w:cs="宋体"/>
                <w:i w:val="0"/>
                <w:iCs w:val="0"/>
                <w:color w:val="000000"/>
                <w:sz w:val="20"/>
                <w:szCs w:val="20"/>
                <w:u w:val="none"/>
                <w:lang w:val="en-US" w:eastAsia="zh-CN"/>
              </w:rPr>
              <w:t>元。</w:t>
            </w:r>
          </w:p>
          <w:p>
            <w:pPr>
              <w:numPr>
                <w:ilvl w:val="0"/>
                <w:numId w:val="0"/>
              </w:numPr>
              <w:jc w:val="left"/>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农村人居环境类项目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禁烧期间租车费</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据经开区秸秆禁烧和综合利用领导小组办公室关于开展2022年可燃物禁烧督导工作的通知（漯开禁烧办〔2022〕3号及漯河经开区管委会办公室2022年5月18日《关于调整开发区秸秆禁烧包村的通知》（漯开管办〔2022〕4号），经开区科技服务中心自2022年5月25日至2022年6月25日租赁车辆进行可燃物禁烧督导工作，租金为5000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2022年8月12日，漯河经济技术开发区科技服务中心支付河南隆和磊泰实业有限公司租车费5000元。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4"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农村人居环境类项目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人居环境整治租车费</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根据经开区党工委 经开区管委会关于印发《漯河经济技术开发区农村人居环境集中整治行动方案》的通知（漯开文〔2021〕111号），经开区科技服务中心自2021年11月23日至2022年5月23日租赁车辆进行农村人居环境集中整治工作，租金为15000元。</w:t>
            </w:r>
          </w:p>
          <w:p>
            <w:pPr>
              <w:numPr>
                <w:ilvl w:val="0"/>
                <w:numId w:val="0"/>
              </w:numPr>
              <w:jc w:val="both"/>
              <w:rPr>
                <w:rFonts w:hint="eastAsia" w:ascii="宋体" w:hAnsi="宋体" w:eastAsia="宋体" w:cs="宋体"/>
                <w:i w:val="0"/>
                <w:iCs w:val="0"/>
                <w:color w:val="000000"/>
                <w:sz w:val="20"/>
                <w:szCs w:val="20"/>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2022年8月12日，漯河经济技术开发区科技服务中心支付河南隆和磊泰实业有限公司租车费15000元。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1"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农村人居环境类项目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auto"/>
                <w:sz w:val="20"/>
                <w:szCs w:val="20"/>
                <w:u w:val="none"/>
                <w:lang w:val="en-US" w:eastAsia="zh-CN"/>
              </w:rPr>
              <w:t>人居环境集中整治奖补资金</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根据经开区党工委 经开区管委会关于印发《漯河经济技术开发区农村人居环境集中整治行动方案》的通知（漯开文〔2021〕111号），在人居环境集中整治工作中，后谢镇获得奖补资金375000元，邓襄镇获得奖补资金375000元。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2022年3月24日，漯河经济技术开发区管理委员会支付第一次及第二次人居环境整治奖补资金500000元，2022年5月14日，漯河经济技术开发区管理委员会支付第三次人居环境整治奖补资金250000元。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7"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农村人居环境类项目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村庄规划编制</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2021年11月17日，经开区科技局与中标单位中智投工程管理有限公司签订合同对经开区27个村庄提供规划编制服务，合同金额为163600元/村，共计4417200元。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sz w:val="20"/>
                <w:szCs w:val="20"/>
                <w:lang w:val="en-US" w:eastAsia="zh-CN"/>
              </w:rPr>
            </w:pPr>
            <w:r>
              <w:rPr>
                <w:rFonts w:hint="eastAsia" w:ascii="宋体" w:hAnsi="宋体" w:eastAsia="宋体" w:cs="宋体"/>
                <w:i w:val="0"/>
                <w:iCs w:val="0"/>
                <w:color w:val="000000"/>
                <w:sz w:val="20"/>
                <w:szCs w:val="20"/>
                <w:u w:val="none"/>
                <w:lang w:val="en-US" w:eastAsia="zh-CN"/>
              </w:rPr>
              <w:t>2022年1月28日，财政直接支付服务单位村庄规划编制费1325160元（合同金额的30%）。</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农业产业扶持类项目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小麦重大病虫害防治药剂及飞防作业服务一标段</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2022年4月19日，经开区科技服务中心与中标单位漯河市金秋种业有限公司签订合同，由其提供10200亩小麦病虫害防治药剂及飞防服务，合同金额为152031元。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2022年7月12日，漯河经济技术开发区科技服务中心支付漯河市金秋种业有限公司病虫害防治药剂</w:t>
            </w:r>
            <w:r>
              <w:rPr>
                <w:rFonts w:hint="eastAsia" w:ascii="宋体" w:hAnsi="宋体" w:cs="宋体"/>
                <w:i w:val="0"/>
                <w:iCs w:val="0"/>
                <w:color w:val="000000"/>
                <w:sz w:val="20"/>
                <w:szCs w:val="20"/>
                <w:u w:val="none"/>
                <w:lang w:val="en-US" w:eastAsia="zh-CN"/>
              </w:rPr>
              <w:t>及</w:t>
            </w:r>
            <w:r>
              <w:rPr>
                <w:rFonts w:hint="eastAsia" w:ascii="宋体" w:hAnsi="宋体" w:eastAsia="宋体" w:cs="宋体"/>
                <w:i w:val="0"/>
                <w:iCs w:val="0"/>
                <w:color w:val="000000"/>
                <w:sz w:val="20"/>
                <w:szCs w:val="20"/>
                <w:u w:val="none"/>
                <w:lang w:val="en-US" w:eastAsia="zh-CN"/>
              </w:rPr>
              <w:t>飞防作业服务费152031元。</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1"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农业产业扶持类项目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小麦重大病虫害防治药剂及飞防作业服务二标段</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2022年4月21日，经开区科技服务中心与中标单位河南天大农业航空科技有限公司签订合同，由其提供17610亩小麦病虫害防治药剂及飞防服务，合同金额为263445.6元。</w:t>
            </w:r>
          </w:p>
          <w:p>
            <w:pPr>
              <w:numPr>
                <w:ilvl w:val="0"/>
                <w:numId w:val="0"/>
              </w:numPr>
              <w:jc w:val="both"/>
              <w:rPr>
                <w:rFonts w:hint="eastAsia" w:ascii="宋体" w:hAnsi="宋体" w:eastAsia="宋体" w:cs="宋体"/>
                <w:i w:val="0"/>
                <w:iCs w:val="0"/>
                <w:color w:val="000000"/>
                <w:sz w:val="20"/>
                <w:szCs w:val="20"/>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2022年8月11日，漯河经济技术开发区科技服务中心支付河南天大农业航空科技有限公司病虫害防治药剂</w:t>
            </w:r>
            <w:r>
              <w:rPr>
                <w:rFonts w:hint="eastAsia" w:ascii="宋体" w:hAnsi="宋体" w:cs="宋体"/>
                <w:i w:val="0"/>
                <w:iCs w:val="0"/>
                <w:color w:val="000000"/>
                <w:sz w:val="20"/>
                <w:szCs w:val="20"/>
                <w:u w:val="none"/>
                <w:lang w:val="en-US" w:eastAsia="zh-CN"/>
              </w:rPr>
              <w:t>及</w:t>
            </w:r>
            <w:r>
              <w:rPr>
                <w:rFonts w:hint="eastAsia" w:ascii="宋体" w:hAnsi="宋体" w:eastAsia="宋体" w:cs="宋体"/>
                <w:i w:val="0"/>
                <w:iCs w:val="0"/>
                <w:color w:val="000000"/>
                <w:sz w:val="20"/>
                <w:szCs w:val="20"/>
                <w:u w:val="none"/>
                <w:lang w:val="en-US" w:eastAsia="zh-CN"/>
              </w:rPr>
              <w:t>飞防作业服务费2</w:t>
            </w:r>
            <w:r>
              <w:rPr>
                <w:rFonts w:hint="eastAsia" w:ascii="宋体" w:hAnsi="宋体" w:cs="宋体"/>
                <w:i w:val="0"/>
                <w:iCs w:val="0"/>
                <w:color w:val="000000"/>
                <w:sz w:val="20"/>
                <w:szCs w:val="20"/>
                <w:u w:val="none"/>
                <w:lang w:val="en-US" w:eastAsia="zh-CN"/>
              </w:rPr>
              <w:t>4</w:t>
            </w:r>
            <w:r>
              <w:rPr>
                <w:rFonts w:hint="eastAsia" w:ascii="宋体" w:hAnsi="宋体" w:eastAsia="宋体" w:cs="宋体"/>
                <w:i w:val="0"/>
                <w:iCs w:val="0"/>
                <w:color w:val="000000"/>
                <w:sz w:val="20"/>
                <w:szCs w:val="20"/>
                <w:u w:val="none"/>
                <w:lang w:val="en-US" w:eastAsia="zh-CN"/>
              </w:rPr>
              <w:t>3445.6元。</w:t>
            </w:r>
            <w:r>
              <w:rPr>
                <w:rFonts w:hint="eastAsia" w:ascii="宋体" w:hAnsi="宋体" w:cs="宋体"/>
                <w:i w:val="0"/>
                <w:iCs w:val="0"/>
                <w:color w:val="000000"/>
                <w:sz w:val="20"/>
                <w:szCs w:val="20"/>
                <w:u w:val="none"/>
                <w:lang w:val="en-US" w:eastAsia="zh-CN"/>
              </w:rPr>
              <w:t>（财政直接支付20000元，支出功能分类为2130119防灾救灾，支出经济分类为39999其他支出）。</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农业产业扶持类项目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小麦重大病虫害防治药剂及飞防作业服务三标段</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2022年4月21日，经开区科技服务中心与中标单位漯河禾嘉农业科技有限公司签订合同，由其提供26570亩小麦病虫害防治药剂及23030亩小麦飞防服务，合同金额为370405元。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2022年8月11日，</w:t>
            </w:r>
            <w:r>
              <w:rPr>
                <w:rFonts w:hint="eastAsia" w:ascii="宋体" w:hAnsi="宋体" w:cs="宋体"/>
                <w:i w:val="0"/>
                <w:iCs w:val="0"/>
                <w:color w:val="000000"/>
                <w:sz w:val="20"/>
                <w:szCs w:val="20"/>
                <w:u w:val="none"/>
                <w:lang w:val="en-US" w:eastAsia="zh-CN"/>
              </w:rPr>
              <w:t>经开区</w:t>
            </w:r>
            <w:r>
              <w:rPr>
                <w:rFonts w:hint="eastAsia" w:ascii="宋体" w:hAnsi="宋体" w:eastAsia="宋体" w:cs="宋体"/>
                <w:i w:val="0"/>
                <w:iCs w:val="0"/>
                <w:color w:val="000000"/>
                <w:sz w:val="20"/>
                <w:szCs w:val="20"/>
                <w:u w:val="none"/>
                <w:lang w:val="en-US" w:eastAsia="zh-CN"/>
              </w:rPr>
              <w:t>科技服务中心支付漯河禾嘉农业科技有限公司病虫害防治药剂</w:t>
            </w:r>
            <w:r>
              <w:rPr>
                <w:rFonts w:hint="eastAsia" w:ascii="宋体" w:hAnsi="宋体" w:cs="宋体"/>
                <w:i w:val="0"/>
                <w:iCs w:val="0"/>
                <w:color w:val="000000"/>
                <w:sz w:val="20"/>
                <w:szCs w:val="20"/>
                <w:u w:val="none"/>
                <w:lang w:val="en-US" w:eastAsia="zh-CN"/>
              </w:rPr>
              <w:t>及</w:t>
            </w:r>
            <w:r>
              <w:rPr>
                <w:rFonts w:hint="eastAsia" w:ascii="宋体" w:hAnsi="宋体" w:eastAsia="宋体" w:cs="宋体"/>
                <w:i w:val="0"/>
                <w:iCs w:val="0"/>
                <w:color w:val="000000"/>
                <w:sz w:val="20"/>
                <w:szCs w:val="20"/>
                <w:u w:val="none"/>
                <w:lang w:val="en-US" w:eastAsia="zh-CN"/>
              </w:rPr>
              <w:t>飞防作业服务费370405元。</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农业产业扶持类项目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人工增雨及气象站运行费用</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p>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根据2009年8月24日，漯河市人民政府办公室《关于推进我市现代农业气象服务工作的实施意见》（漯政办〔2009〕104号）</w:t>
            </w:r>
            <w:r>
              <w:rPr>
                <w:rFonts w:hint="eastAsia" w:ascii="宋体" w:hAnsi="宋体" w:cs="宋体"/>
                <w:i w:val="0"/>
                <w:iCs w:val="0"/>
                <w:color w:val="000000"/>
                <w:sz w:val="20"/>
                <w:szCs w:val="20"/>
                <w:u w:val="none"/>
                <w:lang w:val="en-US" w:eastAsia="zh-CN"/>
              </w:rPr>
              <w:t>，经开区2019年度人工增雨作业费用</w:t>
            </w:r>
            <w:r>
              <w:rPr>
                <w:rFonts w:hint="eastAsia" w:ascii="宋体" w:hAnsi="宋体" w:eastAsia="宋体" w:cs="宋体"/>
                <w:i w:val="0"/>
                <w:iCs w:val="0"/>
                <w:color w:val="000000"/>
                <w:sz w:val="20"/>
                <w:szCs w:val="20"/>
                <w:u w:val="none"/>
                <w:lang w:val="en-US" w:eastAsia="zh-CN"/>
              </w:rPr>
              <w:t>63420元，2020年度人工增雨</w:t>
            </w:r>
            <w:r>
              <w:rPr>
                <w:rFonts w:hint="eastAsia" w:ascii="宋体" w:hAnsi="宋体" w:cs="宋体"/>
                <w:i w:val="0"/>
                <w:iCs w:val="0"/>
                <w:color w:val="000000"/>
                <w:sz w:val="20"/>
                <w:szCs w:val="20"/>
                <w:u w:val="none"/>
                <w:lang w:val="en-US" w:eastAsia="zh-CN"/>
              </w:rPr>
              <w:t>作业</w:t>
            </w:r>
            <w:r>
              <w:rPr>
                <w:rFonts w:hint="eastAsia" w:ascii="宋体" w:hAnsi="宋体" w:eastAsia="宋体" w:cs="宋体"/>
                <w:i w:val="0"/>
                <w:iCs w:val="0"/>
                <w:color w:val="000000"/>
                <w:sz w:val="20"/>
                <w:szCs w:val="20"/>
                <w:u w:val="none"/>
                <w:lang w:val="en-US" w:eastAsia="zh-CN"/>
              </w:rPr>
              <w:t>费用58000元</w:t>
            </w:r>
            <w:r>
              <w:rPr>
                <w:rFonts w:hint="eastAsia" w:ascii="宋体" w:hAnsi="宋体" w:cs="宋体"/>
                <w:i w:val="0"/>
                <w:iCs w:val="0"/>
                <w:color w:val="000000"/>
                <w:sz w:val="20"/>
                <w:szCs w:val="20"/>
                <w:u w:val="none"/>
                <w:lang w:val="en-US" w:eastAsia="zh-CN"/>
              </w:rPr>
              <w:t>。2019年度后谢气象站运行经费26000元，2020年度后谢气象站运行经费26000元。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2022年4月8日，漯河经济技术开发区管理委员会支付漯河市气象局173000元。</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农业产业扶持类项目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抗旱保秋工作费用</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为积极应对高温干旱天气，抢抓农时、及时补水，全力做好抗旱保秋各项工作，努力把灾害损失降到最低，确保秋粮和全年粮食稳产丰收。</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2022年9月27日，</w:t>
            </w:r>
            <w:r>
              <w:rPr>
                <w:rFonts w:hint="eastAsia" w:ascii="宋体" w:hAnsi="宋体" w:cs="宋体"/>
                <w:i w:val="0"/>
                <w:iCs w:val="0"/>
                <w:color w:val="000000"/>
                <w:sz w:val="20"/>
                <w:szCs w:val="20"/>
                <w:u w:val="none"/>
                <w:lang w:val="en-US" w:eastAsia="zh-CN"/>
              </w:rPr>
              <w:t>经开区</w:t>
            </w:r>
            <w:r>
              <w:rPr>
                <w:rFonts w:hint="eastAsia" w:ascii="宋体" w:hAnsi="宋体" w:eastAsia="宋体" w:cs="宋体"/>
                <w:i w:val="0"/>
                <w:iCs w:val="0"/>
                <w:color w:val="000000"/>
                <w:sz w:val="20"/>
                <w:szCs w:val="20"/>
                <w:u w:val="none"/>
                <w:lang w:val="en-US" w:eastAsia="zh-CN"/>
              </w:rPr>
              <w:t>科技服务中心支付邓襄镇人民政府抗旱保秋工作经费200000元。2022年9月27日，</w:t>
            </w:r>
            <w:r>
              <w:rPr>
                <w:rFonts w:hint="eastAsia" w:ascii="宋体" w:hAnsi="宋体" w:cs="宋体"/>
                <w:i w:val="0"/>
                <w:iCs w:val="0"/>
                <w:color w:val="000000"/>
                <w:sz w:val="20"/>
                <w:szCs w:val="20"/>
                <w:u w:val="none"/>
                <w:lang w:val="en-US" w:eastAsia="zh-CN"/>
              </w:rPr>
              <w:t>经开区</w:t>
            </w:r>
            <w:r>
              <w:rPr>
                <w:rFonts w:hint="eastAsia" w:ascii="宋体" w:hAnsi="宋体" w:eastAsia="宋体" w:cs="宋体"/>
                <w:i w:val="0"/>
                <w:iCs w:val="0"/>
                <w:color w:val="000000"/>
                <w:sz w:val="20"/>
                <w:szCs w:val="20"/>
                <w:u w:val="none"/>
                <w:lang w:val="en-US" w:eastAsia="zh-CN"/>
              </w:rPr>
              <w:t>科技服务中心支付后谢镇人民政府抗旱保秋工作经费40000元。2022年10月21日，</w:t>
            </w:r>
            <w:r>
              <w:rPr>
                <w:rFonts w:hint="eastAsia" w:ascii="宋体" w:hAnsi="宋体" w:cs="宋体"/>
                <w:i w:val="0"/>
                <w:iCs w:val="0"/>
                <w:color w:val="000000"/>
                <w:sz w:val="20"/>
                <w:szCs w:val="20"/>
                <w:u w:val="none"/>
                <w:lang w:val="en-US" w:eastAsia="zh-CN"/>
              </w:rPr>
              <w:t>经开区</w:t>
            </w:r>
            <w:r>
              <w:rPr>
                <w:rFonts w:hint="eastAsia" w:ascii="宋体" w:hAnsi="宋体" w:eastAsia="宋体" w:cs="宋体"/>
                <w:i w:val="0"/>
                <w:iCs w:val="0"/>
                <w:color w:val="000000"/>
                <w:sz w:val="20"/>
                <w:szCs w:val="20"/>
                <w:u w:val="none"/>
                <w:lang w:val="en-US" w:eastAsia="zh-CN"/>
              </w:rPr>
              <w:t>管理委员会支付邓襄镇人民政府抗旱保秋工作经费152000元。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8"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巩固脱贫攻坚类项目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脱贫户及监测户爱心慰问费</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p>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据《漯河经济技术开发区乡村振兴工作领导小组办公室关于做好“两节”期间帮扶和走访慰问等工作的通知》的要求，为邓襄镇辖区内279户脱贫户和监测户发放邓襄镇金福源超市面值600元的慰问卡，总金额为167400元。为湘江路新区辖区内8户脱贫户和监测户发放后谢镇河东王爱心超市面值600元的慰问卡，总金额为4800元。为后谢镇辖区内54户脱贫户和监测户发放后谢镇河东王爱心超市面值600元的慰问卡，总金额为32400元。</w:t>
            </w:r>
          </w:p>
          <w:p>
            <w:pPr>
              <w:numPr>
                <w:ilvl w:val="0"/>
                <w:numId w:val="0"/>
              </w:numPr>
              <w:jc w:val="both"/>
              <w:rPr>
                <w:rFonts w:hint="eastAsia" w:ascii="宋体" w:hAnsi="宋体" w:eastAsia="宋体" w:cs="宋体"/>
                <w:i w:val="0"/>
                <w:iCs w:val="0"/>
                <w:color w:val="000000"/>
                <w:sz w:val="20"/>
                <w:szCs w:val="20"/>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2022年7月14日，</w:t>
            </w:r>
            <w:r>
              <w:rPr>
                <w:rFonts w:hint="eastAsia" w:ascii="宋体" w:hAnsi="宋体" w:cs="宋体"/>
                <w:i w:val="0"/>
                <w:iCs w:val="0"/>
                <w:color w:val="000000"/>
                <w:sz w:val="20"/>
                <w:szCs w:val="20"/>
                <w:u w:val="none"/>
                <w:lang w:val="en-US" w:eastAsia="zh-CN"/>
              </w:rPr>
              <w:t>经开区</w:t>
            </w:r>
            <w:r>
              <w:rPr>
                <w:rFonts w:hint="eastAsia" w:ascii="宋体" w:hAnsi="宋体" w:eastAsia="宋体" w:cs="宋体"/>
                <w:i w:val="0"/>
                <w:iCs w:val="0"/>
                <w:color w:val="000000"/>
                <w:sz w:val="20"/>
                <w:szCs w:val="20"/>
                <w:u w:val="none"/>
                <w:lang w:val="en-US" w:eastAsia="zh-CN"/>
              </w:rPr>
              <w:t>科技服务中心支付邓襄镇爱心慰问卡费用167400元，支付湘江路新区爱心慰问卡费用4800元，支付后谢镇爱心慰问卡费用32400元。</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巩固脱贫攻坚类项目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帮扶脱贫户提供工作岗位工资费</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p>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据2021年10月12日《漯河经济技术开发区乡村振兴工作领导小组关于设立巩固拓展脱贫攻坚成果帮扶岗位的通知（漯开乡振领组〔2021〕6号）及2022年8月21日漯河经济技术开发区乡村振兴工作领导小组会议纪要（漯开乡振领组纪要〔2022〕2号，邓襄镇2022年巩固脱贫攻坚成果帮扶岗位35人发放工资294500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2022年7月7日，</w:t>
            </w:r>
            <w:r>
              <w:rPr>
                <w:rFonts w:hint="eastAsia" w:ascii="宋体" w:hAnsi="宋体" w:cs="宋体"/>
                <w:i w:val="0"/>
                <w:iCs w:val="0"/>
                <w:color w:val="000000"/>
                <w:sz w:val="20"/>
                <w:szCs w:val="20"/>
                <w:u w:val="none"/>
                <w:lang w:val="en-US" w:eastAsia="zh-CN"/>
              </w:rPr>
              <w:t>经开区</w:t>
            </w:r>
            <w:r>
              <w:rPr>
                <w:rFonts w:hint="eastAsia" w:ascii="宋体" w:hAnsi="宋体" w:eastAsia="宋体" w:cs="宋体"/>
                <w:i w:val="0"/>
                <w:iCs w:val="0"/>
                <w:color w:val="000000"/>
                <w:sz w:val="20"/>
                <w:szCs w:val="20"/>
                <w:u w:val="none"/>
                <w:lang w:val="en-US" w:eastAsia="zh-CN"/>
              </w:rPr>
              <w:t>科技服务中心支付邓襄镇人民政府巩固脱贫攻坚成果帮扶岗位35人工资294500元。</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1"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巩固脱贫攻坚类项目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巩固脱贫攻坚</w:t>
            </w:r>
            <w:r>
              <w:rPr>
                <w:rFonts w:hint="eastAsia" w:ascii="宋体" w:hAnsi="宋体" w:cs="宋体"/>
                <w:i w:val="0"/>
                <w:iCs w:val="0"/>
                <w:color w:val="000000"/>
                <w:sz w:val="20"/>
                <w:szCs w:val="20"/>
                <w:u w:val="none"/>
                <w:lang w:val="en-US" w:eastAsia="zh-CN"/>
              </w:rPr>
              <w:t>成果奖补资金</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根据2021年11月22日</w:t>
            </w:r>
            <w:r>
              <w:rPr>
                <w:rFonts w:hint="eastAsia" w:ascii="宋体" w:hAnsi="宋体" w:cs="宋体"/>
                <w:i w:val="0"/>
                <w:iCs w:val="0"/>
                <w:color w:val="000000"/>
                <w:sz w:val="20"/>
                <w:szCs w:val="20"/>
                <w:u w:val="none"/>
                <w:lang w:val="en-US" w:eastAsia="zh-CN"/>
              </w:rPr>
              <w:t>经开区</w:t>
            </w:r>
            <w:r>
              <w:rPr>
                <w:rFonts w:hint="eastAsia" w:ascii="宋体" w:hAnsi="宋体" w:eastAsia="宋体" w:cs="宋体"/>
                <w:i w:val="0"/>
                <w:iCs w:val="0"/>
                <w:color w:val="000000"/>
                <w:sz w:val="20"/>
                <w:szCs w:val="20"/>
                <w:u w:val="none"/>
                <w:lang w:val="en-US" w:eastAsia="zh-CN"/>
              </w:rPr>
              <w:t>管理委员会《关于印发巩固脱贫攻坚成果奖补资金实施方案通知》（漯开管〔2021〕134号）</w:t>
            </w:r>
            <w:r>
              <w:rPr>
                <w:rFonts w:hint="eastAsia" w:ascii="宋体" w:hAnsi="宋体" w:cs="宋体"/>
                <w:i w:val="0"/>
                <w:iCs w:val="0"/>
                <w:color w:val="000000"/>
                <w:sz w:val="20"/>
                <w:szCs w:val="20"/>
                <w:u w:val="none"/>
                <w:lang w:val="en-US" w:eastAsia="zh-CN"/>
              </w:rPr>
              <w:t>及</w:t>
            </w:r>
            <w:r>
              <w:rPr>
                <w:rFonts w:hint="eastAsia" w:ascii="宋体" w:hAnsi="宋体" w:eastAsia="宋体" w:cs="宋体"/>
                <w:i w:val="0"/>
                <w:iCs w:val="0"/>
                <w:color w:val="000000"/>
                <w:sz w:val="20"/>
                <w:szCs w:val="20"/>
                <w:u w:val="none"/>
                <w:lang w:val="en-US" w:eastAsia="zh-CN"/>
              </w:rPr>
              <w:t>2021年11月9日</w:t>
            </w:r>
            <w:r>
              <w:rPr>
                <w:rFonts w:hint="eastAsia" w:ascii="宋体" w:hAnsi="宋体" w:cs="宋体"/>
                <w:i w:val="0"/>
                <w:iCs w:val="0"/>
                <w:color w:val="000000"/>
                <w:sz w:val="20"/>
                <w:szCs w:val="20"/>
                <w:u w:val="none"/>
                <w:lang w:val="en-US" w:eastAsia="zh-CN"/>
              </w:rPr>
              <w:t>经开区</w:t>
            </w:r>
            <w:r>
              <w:rPr>
                <w:rFonts w:hint="eastAsia" w:ascii="宋体" w:hAnsi="宋体" w:eastAsia="宋体" w:cs="宋体"/>
                <w:i w:val="0"/>
                <w:iCs w:val="0"/>
                <w:color w:val="000000"/>
                <w:sz w:val="20"/>
                <w:szCs w:val="20"/>
                <w:u w:val="none"/>
                <w:lang w:val="en-US" w:eastAsia="zh-CN"/>
              </w:rPr>
              <w:t>乡村振兴工作领导小组《漯河经济技术开发区巩固脱贫攻坚成果资料评比结果通报》，后谢镇奖补资金</w:t>
            </w:r>
            <w:r>
              <w:rPr>
                <w:rFonts w:hint="eastAsia" w:ascii="宋体" w:hAnsi="宋体" w:cs="宋体"/>
                <w:i w:val="0"/>
                <w:iCs w:val="0"/>
                <w:color w:val="000000"/>
                <w:sz w:val="20"/>
                <w:szCs w:val="20"/>
                <w:u w:val="none"/>
                <w:lang w:val="en-US" w:eastAsia="zh-CN"/>
              </w:rPr>
              <w:t>为</w:t>
            </w:r>
            <w:r>
              <w:rPr>
                <w:rFonts w:hint="eastAsia" w:ascii="宋体" w:hAnsi="宋体" w:eastAsia="宋体" w:cs="宋体"/>
                <w:i w:val="0"/>
                <w:iCs w:val="0"/>
                <w:color w:val="000000"/>
                <w:sz w:val="20"/>
                <w:szCs w:val="20"/>
                <w:u w:val="none"/>
                <w:lang w:val="en-US" w:eastAsia="zh-CN"/>
              </w:rPr>
              <w:t>21000元，湘江路管理办公室奖补资金</w:t>
            </w:r>
            <w:r>
              <w:rPr>
                <w:rFonts w:hint="eastAsia" w:ascii="宋体" w:hAnsi="宋体" w:cs="宋体"/>
                <w:i w:val="0"/>
                <w:iCs w:val="0"/>
                <w:color w:val="000000"/>
                <w:sz w:val="20"/>
                <w:szCs w:val="20"/>
                <w:u w:val="none"/>
                <w:lang w:val="en-US" w:eastAsia="zh-CN"/>
              </w:rPr>
              <w:t>为</w:t>
            </w:r>
            <w:r>
              <w:rPr>
                <w:rFonts w:hint="eastAsia" w:ascii="宋体" w:hAnsi="宋体" w:eastAsia="宋体" w:cs="宋体"/>
                <w:i w:val="0"/>
                <w:iCs w:val="0"/>
                <w:color w:val="000000"/>
                <w:sz w:val="20"/>
                <w:szCs w:val="20"/>
                <w:u w:val="none"/>
                <w:lang w:val="en-US" w:eastAsia="zh-CN"/>
              </w:rPr>
              <w:t>26000元。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2022年4月8号，经开区管委会支付</w:t>
            </w:r>
            <w:r>
              <w:rPr>
                <w:rFonts w:hint="eastAsia" w:ascii="宋体" w:hAnsi="宋体" w:cs="宋体"/>
                <w:i w:val="0"/>
                <w:iCs w:val="0"/>
                <w:color w:val="000000"/>
                <w:sz w:val="20"/>
                <w:szCs w:val="20"/>
                <w:u w:val="none"/>
                <w:lang w:val="en-US" w:eastAsia="zh-CN"/>
              </w:rPr>
              <w:t>后谢镇</w:t>
            </w:r>
            <w:r>
              <w:rPr>
                <w:rFonts w:hint="eastAsia" w:ascii="宋体" w:hAnsi="宋体" w:eastAsia="宋体" w:cs="宋体"/>
                <w:i w:val="0"/>
                <w:iCs w:val="0"/>
                <w:color w:val="000000"/>
                <w:sz w:val="20"/>
                <w:szCs w:val="20"/>
                <w:u w:val="none"/>
                <w:lang w:val="en-US" w:eastAsia="zh-CN"/>
              </w:rPr>
              <w:t>奖补资金21000元</w:t>
            </w:r>
            <w:r>
              <w:rPr>
                <w:rFonts w:hint="eastAsia" w:ascii="宋体" w:hAnsi="宋体" w:cs="宋体"/>
                <w:i w:val="0"/>
                <w:iCs w:val="0"/>
                <w:color w:val="000000"/>
                <w:sz w:val="20"/>
                <w:szCs w:val="20"/>
                <w:u w:val="none"/>
                <w:lang w:val="en-US" w:eastAsia="zh-CN"/>
              </w:rPr>
              <w:t>，支付湘江路管理办公室奖补资金</w:t>
            </w:r>
            <w:r>
              <w:rPr>
                <w:rFonts w:hint="eastAsia" w:ascii="宋体" w:hAnsi="宋体" w:eastAsia="宋体" w:cs="宋体"/>
                <w:i w:val="0"/>
                <w:iCs w:val="0"/>
                <w:color w:val="000000"/>
                <w:sz w:val="20"/>
                <w:szCs w:val="20"/>
                <w:u w:val="none"/>
                <w:lang w:val="en-US" w:eastAsia="zh-CN"/>
              </w:rPr>
              <w:t>26000元。</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val="en-US" w:eastAsia="zh-CN"/>
              </w:rPr>
              <w:t>1</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巩固脱贫攻坚类项目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联镇带村到户项目</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2022年8月21日经开区乡村振兴工作领导小组会议纪要（漯开乡振领组纪要〔2022〕2号，同意拨付邓襄镇截止2022年3月未发放联镇带村到户资金230052.66元。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2022年9月23日，漯河经济技术开发区科技服务中心支付</w:t>
            </w:r>
            <w:r>
              <w:rPr>
                <w:rFonts w:hint="eastAsia" w:ascii="宋体" w:hAnsi="宋体" w:eastAsia="宋体" w:cs="宋体"/>
                <w:i w:val="0"/>
                <w:iCs w:val="0"/>
                <w:color w:val="auto"/>
                <w:sz w:val="20"/>
                <w:szCs w:val="20"/>
                <w:u w:val="none"/>
                <w:lang w:val="en-US" w:eastAsia="zh-CN"/>
              </w:rPr>
              <w:t>邓襄镇人民政府联镇带村到户项目资金</w:t>
            </w:r>
            <w:r>
              <w:rPr>
                <w:rFonts w:hint="eastAsia" w:ascii="宋体" w:hAnsi="宋体" w:eastAsia="宋体" w:cs="宋体"/>
                <w:i w:val="0"/>
                <w:iCs w:val="0"/>
                <w:color w:val="000000"/>
                <w:sz w:val="20"/>
                <w:szCs w:val="20"/>
                <w:u w:val="none"/>
                <w:lang w:val="en-US" w:eastAsia="zh-CN"/>
              </w:rPr>
              <w:t>230052.66</w:t>
            </w:r>
            <w:r>
              <w:rPr>
                <w:rFonts w:hint="eastAsia" w:ascii="宋体" w:hAnsi="宋体" w:eastAsia="宋体" w:cs="宋体"/>
                <w:i w:val="0"/>
                <w:iCs w:val="0"/>
                <w:color w:val="auto"/>
                <w:sz w:val="20"/>
                <w:szCs w:val="20"/>
                <w:u w:val="none"/>
                <w:lang w:val="en-US" w:eastAsia="zh-CN"/>
              </w:rPr>
              <w:t>元</w:t>
            </w: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val="en-US" w:eastAsia="zh-CN"/>
              </w:rPr>
              <w:t>2</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巩固脱贫攻坚类项目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脱贫户护理费</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2022年8月21日经开区乡村振兴工作领导小组会议纪要（漯开乡振领组纪要〔2022〕2号，同意对邓襄镇脱贫户张红要自2019年11月至2022年8月护理补贴费49035.60元，由区财政进行补贴。</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2022年9月23日，漯河经济技术开发区科技服务中心支付邓襄镇人民政府脱贫</w:t>
            </w:r>
            <w:r>
              <w:rPr>
                <w:rFonts w:hint="eastAsia" w:ascii="宋体" w:hAnsi="宋体" w:eastAsia="宋体" w:cs="宋体"/>
                <w:i w:val="0"/>
                <w:iCs w:val="0"/>
                <w:color w:val="auto"/>
                <w:sz w:val="20"/>
                <w:szCs w:val="20"/>
                <w:u w:val="none"/>
                <w:lang w:val="en-US" w:eastAsia="zh-CN"/>
              </w:rPr>
              <w:t>户护理费</w:t>
            </w:r>
            <w:r>
              <w:rPr>
                <w:rFonts w:hint="eastAsia" w:ascii="宋体" w:hAnsi="宋体" w:eastAsia="宋体" w:cs="宋体"/>
                <w:i w:val="0"/>
                <w:iCs w:val="0"/>
                <w:color w:val="000000"/>
                <w:sz w:val="20"/>
                <w:szCs w:val="20"/>
                <w:u w:val="none"/>
                <w:lang w:val="en-US" w:eastAsia="zh-CN"/>
              </w:rPr>
              <w:t>49035.60</w:t>
            </w:r>
            <w:r>
              <w:rPr>
                <w:rFonts w:hint="eastAsia" w:ascii="宋体" w:hAnsi="宋体" w:eastAsia="宋体" w:cs="宋体"/>
                <w:i w:val="0"/>
                <w:iCs w:val="0"/>
                <w:color w:val="auto"/>
                <w:sz w:val="20"/>
                <w:szCs w:val="20"/>
                <w:u w:val="none"/>
                <w:lang w:val="en-US" w:eastAsia="zh-CN"/>
              </w:rPr>
              <w:t>元</w:t>
            </w:r>
            <w:r>
              <w:rPr>
                <w:rFonts w:hint="eastAsia" w:ascii="宋体" w:hAnsi="宋体" w:cs="宋体"/>
                <w:i w:val="0"/>
                <w:iCs w:val="0"/>
                <w:color w:val="auto"/>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val="en-US" w:eastAsia="zh-CN"/>
              </w:rPr>
              <w:t>3</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巩固脱贫攻坚类项目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金融扶贫风险补偿金</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p>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据经开区管委会会议纪要（漯开纪要〔2021〕103号）及2022年2月22日经开区金融扶贫工作领导小组《关于拨付金融扶贫贷款风险补偿金的申请》，同意根据召陵区农信社金融风险防控要求，补充风险补偿金人民币1000000元。</w:t>
            </w:r>
          </w:p>
          <w:p>
            <w:pPr>
              <w:numPr>
                <w:ilvl w:val="0"/>
                <w:numId w:val="0"/>
              </w:numPr>
              <w:jc w:val="both"/>
              <w:rPr>
                <w:rFonts w:hint="eastAsia" w:ascii="宋体" w:hAnsi="宋体" w:eastAsia="宋体" w:cs="宋体"/>
                <w:i w:val="0"/>
                <w:iCs w:val="0"/>
                <w:color w:val="000000"/>
                <w:sz w:val="20"/>
                <w:szCs w:val="20"/>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2022年3月24日，漯河经济技术开发区科技服务中心支付漯河经济技术开发区金融扶贫工作领导小组1000000元风险补偿金。</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val="en-US" w:eastAsia="zh-CN"/>
              </w:rPr>
              <w:t>4</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其他水利类项目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区规划水资源论证</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p>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2021年3月10日，经开区科技局与河南省水利勘测设计研究有限公司签订《技术咨询服务合同》，由其自合同生效30天内提交区规划水资源论证报告。</w:t>
            </w:r>
          </w:p>
          <w:p>
            <w:pPr>
              <w:numPr>
                <w:ilvl w:val="0"/>
                <w:numId w:val="0"/>
              </w:numPr>
              <w:jc w:val="both"/>
              <w:rPr>
                <w:rFonts w:hint="eastAsia" w:ascii="宋体" w:hAnsi="宋体" w:eastAsia="宋体" w:cs="宋体"/>
                <w:i w:val="0"/>
                <w:iCs w:val="0"/>
                <w:color w:val="000000"/>
                <w:sz w:val="20"/>
                <w:szCs w:val="20"/>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2022年3月24日，漯河经济技术开发区管理委员会支付河南省水利勘测设计研究有限公司服务费250000元</w:t>
            </w:r>
            <w:r>
              <w:rPr>
                <w:rFonts w:hint="eastAsia" w:ascii="宋体" w:hAnsi="宋体" w:cs="宋体"/>
                <w:i w:val="0"/>
                <w:iCs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val="en-US" w:eastAsia="zh-CN"/>
              </w:rPr>
              <w:t>5</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其他水利类项目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南水北调水费</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根据2017年2月7日漯河市人民政府办公室《关于做好南水北调水费征缴工作的通知》（漯政办〔2017〕9号），经开区2019-2020年度应缴水费977914元，2020-2021年度应缴水费992054元，2021-2022年度应缴水费763285元。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2022年4月2日，财政直接支付漯河市南水北调中线工程维护中心</w:t>
            </w:r>
            <w:r>
              <w:rPr>
                <w:rFonts w:hint="eastAsia" w:ascii="宋体" w:hAnsi="宋体" w:cs="宋体"/>
                <w:i w:val="0"/>
                <w:iCs w:val="0"/>
                <w:color w:val="000000"/>
                <w:sz w:val="20"/>
                <w:szCs w:val="20"/>
                <w:u w:val="none"/>
                <w:lang w:val="en-US" w:eastAsia="zh-CN"/>
              </w:rPr>
              <w:t>2019-2021年度</w:t>
            </w:r>
            <w:r>
              <w:rPr>
                <w:rFonts w:hint="eastAsia" w:ascii="宋体" w:hAnsi="宋体" w:eastAsia="宋体" w:cs="宋体"/>
                <w:i w:val="0"/>
                <w:iCs w:val="0"/>
                <w:color w:val="000000"/>
                <w:sz w:val="20"/>
                <w:szCs w:val="20"/>
                <w:u w:val="none"/>
                <w:lang w:val="en-US" w:eastAsia="zh-CN"/>
              </w:rPr>
              <w:t>南水北调水费1969968元。2022年12月15日，财政直接支付漯河市南水北调中线工程维护中心2021-2022年度南水北调水费763285元。</w:t>
            </w:r>
          </w:p>
          <w:p>
            <w:pPr>
              <w:numPr>
                <w:ilvl w:val="0"/>
                <w:numId w:val="0"/>
              </w:numPr>
              <w:jc w:val="both"/>
              <w:rPr>
                <w:rFonts w:hint="eastAsia" w:ascii="宋体" w:hAnsi="宋体" w:eastAsia="宋体" w:cs="宋体"/>
                <w:i w:val="0"/>
                <w:iCs w:val="0"/>
                <w:color w:val="00000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1" w:hRule="atLeast"/>
          <w:jc w:val="center"/>
        </w:trPr>
        <w:tc>
          <w:tcPr>
            <w:tcW w:w="44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val="en-US" w:eastAsia="zh-CN"/>
              </w:rPr>
              <w:t>6</w:t>
            </w:r>
          </w:p>
        </w:tc>
        <w:tc>
          <w:tcPr>
            <w:tcW w:w="131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其他水利类项目</w:t>
            </w:r>
          </w:p>
        </w:tc>
        <w:tc>
          <w:tcPr>
            <w:tcW w:w="161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农田水利设施保险项目</w:t>
            </w:r>
          </w:p>
        </w:tc>
        <w:tc>
          <w:tcPr>
            <w:tcW w:w="4984"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中原农业保险股份有限公司漯河市分公司对邓襄镇辖区内1288眼农田水利机井进行管理维护，保险资金共计254331元。对后谢镇辖区内482眼农田水利机井进行管理维护，保险资金共计80976元。对湘江路辖区内319眼农田水利机井进行管理维护，保险资金共计58597元。</w:t>
            </w:r>
          </w:p>
        </w:tc>
        <w:tc>
          <w:tcPr>
            <w:tcW w:w="1155"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已完成</w:t>
            </w:r>
          </w:p>
        </w:tc>
        <w:tc>
          <w:tcPr>
            <w:tcW w:w="4532" w:type="dxa"/>
            <w:tcBorders>
              <w:top w:val="single" w:color="000000" w:sz="4" w:space="0"/>
              <w:left w:val="single" w:color="000000" w:sz="4" w:space="0"/>
              <w:bottom w:val="single" w:color="000000" w:sz="4" w:space="0"/>
              <w:right w:val="single" w:color="000000" w:sz="4" w:space="0"/>
            </w:tcBorders>
            <w:vAlign w:val="center"/>
          </w:tcPr>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2022年5月14日，开发区管理委员会支付邓襄镇农田水利设施保险费254331元，支付后谢镇农田水利设施保险费80976元，2022年6月17日，开发区管理委员会支付湘江路新区农田水利设施保险费58597元。</w:t>
            </w:r>
          </w:p>
        </w:tc>
      </w:tr>
    </w:tbl>
    <w:p>
      <w:pPr>
        <w:numPr>
          <w:ilvl w:val="0"/>
          <w:numId w:val="0"/>
        </w:numPr>
        <w:jc w:val="both"/>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br w:type="page"/>
      </w:r>
    </w:p>
    <w:p>
      <w:pPr>
        <w:pStyle w:val="27"/>
        <w:ind w:firstLine="0" w:firstLineChars="0"/>
        <w:outlineLvl w:val="2"/>
        <w:rPr>
          <w:rFonts w:hint="default" w:ascii="Times New Roman" w:hAnsi="Times New Roman" w:cs="Times New Roman"/>
          <w:b/>
        </w:rPr>
        <w:sectPr>
          <w:footerReference r:id="rId7"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4"/>
        <w:numPr>
          <w:ilvl w:val="0"/>
          <w:numId w:val="2"/>
        </w:numPr>
        <w:ind w:firstLine="643" w:firstLineChars="200"/>
        <w:rPr>
          <w:rFonts w:hint="default"/>
        </w:rPr>
      </w:pPr>
      <w:bookmarkStart w:id="26" w:name="_Toc25560"/>
      <w:bookmarkStart w:id="27" w:name="_Toc23266458"/>
      <w:bookmarkStart w:id="28" w:name="_Toc23264321"/>
      <w:bookmarkStart w:id="29" w:name="_Toc7712"/>
      <w:bookmarkStart w:id="30" w:name="_Toc23265847"/>
      <w:bookmarkStart w:id="31" w:name="_Toc11480"/>
      <w:r>
        <w:rPr>
          <w:rFonts w:hint="default"/>
        </w:rPr>
        <w:t>项目资金来源及支出情况</w:t>
      </w:r>
      <w:bookmarkEnd w:id="26"/>
      <w:bookmarkEnd w:id="27"/>
      <w:bookmarkEnd w:id="28"/>
      <w:bookmarkEnd w:id="29"/>
      <w:bookmarkEnd w:id="30"/>
      <w:bookmarkEnd w:id="31"/>
    </w:p>
    <w:p>
      <w:pPr>
        <w:numPr>
          <w:ilvl w:val="0"/>
          <w:numId w:val="0"/>
        </w:numPr>
        <w:ind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该项目资金来源于区级预算资金，根据《漯河经济技术开发区财政局关于批复2022年部门预算的通知》（漯开财〔2022〕7号），2022年度经开区乡村振兴专项经费项目预算批复1465万元，年终调减预算200万元，全年预算1265万元。截至2022年12月31日，预算资金实际到位1265万元，资金到位率为</w:t>
      </w:r>
      <w:r>
        <w:rPr>
          <w:rFonts w:hint="eastAsia" w:ascii="Times New Roman" w:hAnsi="Times New Roman" w:eastAsia="仿宋_GB2312" w:cs="Times New Roman"/>
          <w:kern w:val="2"/>
          <w:sz w:val="32"/>
          <w:szCs w:val="32"/>
          <w:lang w:val="en-US" w:eastAsia="zh-CN" w:bidi="ar-SA"/>
        </w:rPr>
        <w:t>100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2022年度</w:t>
      </w:r>
      <w:r>
        <w:rPr>
          <w:rFonts w:hint="default" w:ascii="Times New Roman" w:hAnsi="Times New Roman" w:eastAsia="仿宋_GB2312" w:cs="Times New Roman"/>
          <w:kern w:val="2"/>
          <w:sz w:val="32"/>
          <w:szCs w:val="32"/>
          <w:lang w:val="en-US" w:eastAsia="zh-CN" w:bidi="ar-SA"/>
        </w:rPr>
        <w:t>累计资金支出1230.57万元，预算执行率为97.28%。2022年度经开区乡村振兴专项经费项目财政资金支出明细如下：</w:t>
      </w:r>
    </w:p>
    <w:tbl>
      <w:tblPr>
        <w:tblStyle w:val="19"/>
        <w:tblW w:w="827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6"/>
        <w:gridCol w:w="3705"/>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tblHeader/>
        </w:trPr>
        <w:tc>
          <w:tcPr>
            <w:tcW w:w="5501"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32" w:name="_Toc23264322"/>
            <w:r>
              <w:rPr>
                <w:rFonts w:hint="eastAsia" w:ascii="宋体" w:hAnsi="宋体" w:eastAsia="宋体" w:cs="宋体"/>
                <w:b/>
                <w:bCs/>
                <w:i w:val="0"/>
                <w:iCs w:val="0"/>
                <w:color w:val="000000"/>
                <w:kern w:val="0"/>
                <w:sz w:val="22"/>
                <w:szCs w:val="22"/>
                <w:u w:val="none"/>
                <w:lang w:val="en-US" w:eastAsia="zh-CN" w:bidi="ar"/>
              </w:rPr>
              <w:t>项目类别</w:t>
            </w:r>
          </w:p>
        </w:tc>
        <w:tc>
          <w:tcPr>
            <w:tcW w:w="277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项目资金支出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农村基础设施类</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村级供水工程项目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2,866,720.08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围挡安装工程</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72,801.90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购买钢筋水泥排污管</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农村户厕改造标志牌</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道路硬化</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52,978.51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3,097,920.49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农村人居环境类项目</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绿化提升工程</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购买环保垃圾桶</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禁烧奖励资金</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禁烧期间租车费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人居环境整治租车费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人居环境集中整治奖补资金</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村庄规划编制</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1,325,160.00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2,674,560.00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农业产业扶持类项目</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小麦重大病虫害防治药剂及飞防作业服务</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765,881.60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人工增雨及气象站运行费用</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173,000.00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抗旱保秋工作费用</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1,330,881.60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巩固脱贫攻坚类项目</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脱贫户及监测户爱心慰问费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帮扶脱贫户提供工作岗位工资费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294</w:t>
            </w:r>
            <w:r>
              <w:rPr>
                <w:rFonts w:hint="eastAsia" w:ascii="宋体" w:hAnsi="宋体" w:eastAsia="宋体" w:cs="宋体"/>
                <w:i w:val="0"/>
                <w:iCs w:val="0"/>
                <w:color w:val="000000"/>
                <w:kern w:val="0"/>
                <w:sz w:val="22"/>
                <w:szCs w:val="22"/>
                <w:u w:val="none"/>
                <w:lang w:val="en-US" w:eastAsia="zh-CN" w:bidi="ar"/>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巩固脱贫攻坚成果奖补资金</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47</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联镇带村到户项目</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230,052.66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脱贫户护理费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49,035.60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金融扶贫风险补偿金</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1,825,188.26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7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其他水利类项目</w:t>
            </w: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区规划水资源论证</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南水北调水费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2,733,253.00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农田水利设施保险费</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393,904.00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3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3,377,157.00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5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12,305,707.35 </w:t>
            </w:r>
          </w:p>
        </w:tc>
      </w:tr>
      <w:bookmarkEnd w:id="32"/>
    </w:tbl>
    <w:p>
      <w:pPr>
        <w:pStyle w:val="28"/>
        <w:ind w:left="0" w:leftChars="0" w:firstLine="643" w:firstLineChars="200"/>
        <w:rPr>
          <w:rFonts w:hint="default" w:ascii="Times New Roman" w:hAnsi="Times New Roman" w:cs="Times New Roman"/>
          <w:highlight w:val="none"/>
        </w:rPr>
      </w:pPr>
      <w:bookmarkStart w:id="33" w:name="_Toc23266423"/>
      <w:bookmarkStart w:id="34" w:name="_Toc23264908"/>
      <w:bookmarkStart w:id="35" w:name="_Toc15190"/>
      <w:r>
        <w:rPr>
          <w:rFonts w:hint="default" w:ascii="Times New Roman" w:hAnsi="Times New Roman" w:cs="Times New Roman"/>
          <w:highlight w:val="none"/>
        </w:rPr>
        <w:t>（</w:t>
      </w:r>
      <w:r>
        <w:rPr>
          <w:rFonts w:hint="eastAsia" w:cs="Times New Roman"/>
          <w:highlight w:val="none"/>
          <w:lang w:val="en-US" w:eastAsia="zh-CN"/>
        </w:rPr>
        <w:t>四</w:t>
      </w:r>
      <w:r>
        <w:rPr>
          <w:rFonts w:hint="default" w:ascii="Times New Roman" w:hAnsi="Times New Roman" w:cs="Times New Roman"/>
          <w:highlight w:val="none"/>
        </w:rPr>
        <w:t>）项目绩效目标</w:t>
      </w:r>
      <w:bookmarkEnd w:id="33"/>
      <w:bookmarkEnd w:id="34"/>
      <w:bookmarkEnd w:id="35"/>
    </w:p>
    <w:p>
      <w:pPr>
        <w:pStyle w:val="5"/>
        <w:ind w:left="0" w:leftChars="0" w:firstLine="643" w:firstLineChars="200"/>
        <w:rPr>
          <w:rFonts w:hint="default" w:ascii="Times New Roman" w:hAnsi="Times New Roman" w:cs="Times New Roman"/>
        </w:rPr>
      </w:pPr>
      <w:bookmarkStart w:id="36" w:name="_Toc23267035"/>
      <w:bookmarkStart w:id="37" w:name="_Toc23264909"/>
      <w:bookmarkStart w:id="38" w:name="_Toc23266424"/>
      <w:bookmarkStart w:id="39" w:name="_Toc32696"/>
      <w:bookmarkStart w:id="40" w:name="_Toc22591"/>
      <w:r>
        <w:rPr>
          <w:rFonts w:hint="default" w:ascii="Times New Roman" w:hAnsi="Times New Roman" w:cs="Times New Roman"/>
        </w:rPr>
        <w:t>1.总体绩效目标</w:t>
      </w:r>
      <w:bookmarkEnd w:id="36"/>
      <w:bookmarkEnd w:id="37"/>
      <w:bookmarkEnd w:id="38"/>
      <w:bookmarkEnd w:id="39"/>
      <w:bookmarkEnd w:id="40"/>
      <w:bookmarkStart w:id="41" w:name="_Toc6099"/>
      <w:bookmarkStart w:id="42" w:name="_Toc23264910"/>
      <w:bookmarkStart w:id="43" w:name="_Toc23266425"/>
      <w:bookmarkStart w:id="44" w:name="_Toc11910"/>
      <w:bookmarkStart w:id="45" w:name="_Toc23267036"/>
    </w:p>
    <w:p>
      <w:pPr>
        <w:pStyle w:val="27"/>
        <w:jc w:val="both"/>
        <w:rPr>
          <w:rFonts w:hint="eastAsia" w:ascii="Times New Roman" w:hAnsi="Times New Roman" w:cs="Times New Roman"/>
          <w:lang w:eastAsia="zh-CN"/>
        </w:rPr>
      </w:pPr>
      <w:r>
        <w:rPr>
          <w:rFonts w:hint="default" w:ascii="Times New Roman" w:hAnsi="Times New Roman" w:cs="Times New Roman"/>
        </w:rPr>
        <w:t>总体目标是按照国家</w:t>
      </w:r>
      <w:r>
        <w:rPr>
          <w:rFonts w:hint="eastAsia" w:ascii="Times New Roman" w:hAnsi="Times New Roman" w:cs="Times New Roman"/>
          <w:lang w:val="en-US" w:eastAsia="zh-CN"/>
        </w:rPr>
        <w:t>乡村振兴</w:t>
      </w:r>
      <w:r>
        <w:rPr>
          <w:rFonts w:hint="default" w:ascii="Times New Roman" w:hAnsi="Times New Roman" w:cs="Times New Roman"/>
        </w:rPr>
        <w:t>工作方针和总体要求，坚持全面规划、统筹兼顾、标本兼治、综合治理、依法治理的原则，以人与自然和谐相处为理念，以提升农村</w:t>
      </w:r>
      <w:r>
        <w:rPr>
          <w:rFonts w:hint="eastAsia" w:ascii="Times New Roman" w:hAnsi="Times New Roman" w:cs="Times New Roman"/>
          <w:lang w:val="en-US" w:eastAsia="zh-CN"/>
        </w:rPr>
        <w:t>农业</w:t>
      </w:r>
      <w:r>
        <w:rPr>
          <w:rFonts w:hint="default" w:ascii="Times New Roman" w:hAnsi="Times New Roman" w:cs="Times New Roman"/>
        </w:rPr>
        <w:t>基础设施和基本公共服务水平，推进农村生态环境持续改善为核心，以解决民生问题为重点，全面深化改革，在“力争项目、狠抓建设、深化改革、 加快发展”上下功夫，在管理上求突破，在建设上见实效，为全区经济社会又好又快发展提供强有力的支撑和保障</w:t>
      </w:r>
      <w:r>
        <w:rPr>
          <w:rFonts w:hint="eastAsia" w:ascii="Times New Roman" w:hAnsi="Times New Roman" w:cs="Times New Roman"/>
          <w:lang w:eastAsia="zh-CN"/>
        </w:rPr>
        <w:t>。</w:t>
      </w:r>
    </w:p>
    <w:p>
      <w:pPr>
        <w:pStyle w:val="5"/>
        <w:rPr>
          <w:rFonts w:hint="default" w:ascii="Times New Roman" w:hAnsi="Times New Roman" w:cs="Times New Roman"/>
        </w:rPr>
      </w:pPr>
      <w:r>
        <w:rPr>
          <w:rFonts w:hint="default" w:ascii="Times New Roman" w:hAnsi="Times New Roman" w:cs="Times New Roman"/>
        </w:rPr>
        <w:t>2.年度绩效目标</w:t>
      </w:r>
      <w:bookmarkEnd w:id="41"/>
      <w:bookmarkEnd w:id="42"/>
      <w:bookmarkEnd w:id="43"/>
      <w:bookmarkEnd w:id="44"/>
      <w:bookmarkEnd w:id="45"/>
      <w:r>
        <w:rPr>
          <w:rFonts w:hint="default" w:ascii="Times New Roman" w:hAnsi="Times New Roman" w:cs="Times New Roman"/>
        </w:rPr>
        <w:tab/>
      </w:r>
    </w:p>
    <w:p>
      <w:pPr>
        <w:pStyle w:val="27"/>
        <w:jc w:val="left"/>
        <w:rPr>
          <w:rFonts w:hint="eastAsia" w:ascii="Times New Roman" w:hAnsi="Times New Roman" w:eastAsia="仿宋_GB2312" w:cs="Times New Roman"/>
          <w:lang w:val="en-US" w:eastAsia="zh-CN"/>
        </w:rPr>
      </w:pPr>
      <w:r>
        <w:rPr>
          <w:rFonts w:hint="eastAsia" w:ascii="Times New Roman" w:hAnsi="Times New Roman" w:cs="Times New Roman"/>
          <w:lang w:val="en-US" w:eastAsia="zh-CN"/>
        </w:rPr>
        <w:t>在</w:t>
      </w:r>
      <w:r>
        <w:rPr>
          <w:rFonts w:hint="default" w:ascii="Times New Roman" w:hAnsi="Times New Roman" w:cs="Times New Roman"/>
        </w:rPr>
        <w:t>巩固脱贫攻坚成果</w:t>
      </w:r>
      <w:r>
        <w:rPr>
          <w:rFonts w:hint="eastAsia" w:ascii="Times New Roman" w:hAnsi="Times New Roman" w:cs="Times New Roman"/>
          <w:lang w:val="en-US" w:eastAsia="zh-CN"/>
        </w:rPr>
        <w:t>的基础上，大力推进</w:t>
      </w:r>
      <w:r>
        <w:rPr>
          <w:rFonts w:hint="default" w:ascii="Times New Roman" w:hAnsi="Times New Roman" w:cs="Times New Roman"/>
        </w:rPr>
        <w:t>乡村振兴有效</w:t>
      </w:r>
      <w:r>
        <w:rPr>
          <w:rFonts w:hint="eastAsia" w:ascii="Times New Roman" w:hAnsi="Times New Roman" w:cs="Times New Roman"/>
          <w:lang w:val="en-US" w:eastAsia="zh-CN"/>
        </w:rPr>
        <w:t>发展</w:t>
      </w:r>
      <w:r>
        <w:rPr>
          <w:rFonts w:hint="eastAsia" w:ascii="Times New Roman" w:hAnsi="Times New Roman" w:cs="Times New Roman"/>
          <w:lang w:eastAsia="zh-CN"/>
        </w:rPr>
        <w:t>。</w:t>
      </w:r>
      <w:r>
        <w:rPr>
          <w:rFonts w:hint="eastAsia" w:ascii="Times New Roman" w:hAnsi="Times New Roman" w:cs="Times New Roman"/>
          <w:lang w:val="en-US" w:eastAsia="zh-CN"/>
        </w:rPr>
        <w:t>在加强农村基础设施建设及人居环境建设的同时，保障</w:t>
      </w:r>
      <w:r>
        <w:rPr>
          <w:rFonts w:hint="default" w:ascii="Times New Roman" w:hAnsi="Times New Roman" w:cs="Times New Roman"/>
        </w:rPr>
        <w:t>支持</w:t>
      </w:r>
      <w:r>
        <w:rPr>
          <w:rFonts w:hint="eastAsia" w:ascii="Times New Roman" w:hAnsi="Times New Roman" w:cs="Times New Roman"/>
          <w:lang w:val="en-US" w:eastAsia="zh-CN"/>
        </w:rPr>
        <w:t>农业</w:t>
      </w:r>
      <w:r>
        <w:rPr>
          <w:rFonts w:hint="default" w:ascii="Times New Roman" w:hAnsi="Times New Roman" w:cs="Times New Roman"/>
        </w:rPr>
        <w:t>产业发展，促进产业提质增效，带动脱贫人口就业增收</w:t>
      </w:r>
      <w:r>
        <w:rPr>
          <w:rFonts w:hint="eastAsia" w:ascii="Times New Roman" w:hAnsi="Times New Roman" w:cs="Times New Roman"/>
          <w:lang w:eastAsia="zh-CN"/>
        </w:rPr>
        <w:t>，</w:t>
      </w:r>
      <w:r>
        <w:rPr>
          <w:rFonts w:hint="default" w:ascii="Times New Roman" w:hAnsi="Times New Roman" w:cs="Times New Roman"/>
        </w:rPr>
        <w:t>提高脱贫群众参与度，增强带动持续性，</w:t>
      </w:r>
      <w:r>
        <w:rPr>
          <w:rFonts w:hint="eastAsia" w:ascii="Times New Roman" w:hAnsi="Times New Roman" w:cs="Times New Roman"/>
          <w:lang w:val="en-US" w:eastAsia="zh-CN"/>
        </w:rPr>
        <w:t>为促进乡村振兴</w:t>
      </w:r>
      <w:r>
        <w:rPr>
          <w:rFonts w:hint="default" w:ascii="Times New Roman" w:hAnsi="Times New Roman" w:cs="Times New Roman"/>
        </w:rPr>
        <w:t>奠定基础</w:t>
      </w:r>
      <w:r>
        <w:rPr>
          <w:rFonts w:hint="eastAsia" w:cs="Times New Roman"/>
          <w:lang w:eastAsia="zh-CN"/>
        </w:rPr>
        <w:t>。</w:t>
      </w:r>
    </w:p>
    <w:p>
      <w:pPr>
        <w:pStyle w:val="3"/>
        <w:ind w:firstLine="640"/>
        <w:rPr>
          <w:rFonts w:hint="default" w:ascii="Times New Roman" w:hAnsi="Times New Roman" w:cs="Times New Roman"/>
          <w:b w:val="0"/>
          <w:color w:val="FF0000"/>
          <w:szCs w:val="32"/>
        </w:rPr>
      </w:pPr>
      <w:bookmarkStart w:id="46" w:name="_Toc11976"/>
      <w:bookmarkStart w:id="47" w:name="_Toc23266426"/>
      <w:bookmarkStart w:id="48" w:name="_Toc23264911"/>
      <w:r>
        <w:rPr>
          <w:rFonts w:hint="default" w:ascii="Times New Roman" w:hAnsi="Times New Roman" w:cs="Times New Roman"/>
          <w:b w:val="0"/>
          <w:szCs w:val="32"/>
        </w:rPr>
        <w:t>二、</w:t>
      </w:r>
      <w:r>
        <w:rPr>
          <w:rFonts w:hint="default" w:ascii="Times New Roman" w:hAnsi="Times New Roman" w:cs="Times New Roman"/>
          <w:b w:val="0"/>
          <w:color w:val="000000"/>
          <w:szCs w:val="32"/>
        </w:rPr>
        <w:t>绩效评价开展情况</w:t>
      </w:r>
      <w:bookmarkEnd w:id="46"/>
      <w:bookmarkEnd w:id="47"/>
      <w:bookmarkEnd w:id="48"/>
    </w:p>
    <w:p>
      <w:pPr>
        <w:pStyle w:val="28"/>
        <w:ind w:firstLine="562"/>
        <w:rPr>
          <w:rFonts w:hint="default" w:ascii="Times New Roman" w:hAnsi="Times New Roman" w:cs="Times New Roman"/>
        </w:rPr>
      </w:pPr>
      <w:bookmarkStart w:id="49" w:name="_Toc23266427"/>
      <w:bookmarkStart w:id="50" w:name="_Toc17505"/>
      <w:bookmarkStart w:id="51" w:name="_Toc23264912"/>
      <w:r>
        <w:rPr>
          <w:rFonts w:hint="default" w:ascii="Times New Roman" w:hAnsi="Times New Roman" w:cs="Times New Roman"/>
        </w:rPr>
        <w:t>（一）绩效评价目的</w:t>
      </w:r>
      <w:bookmarkEnd w:id="49"/>
      <w:bookmarkEnd w:id="50"/>
      <w:bookmarkEnd w:id="51"/>
    </w:p>
    <w:p>
      <w:pPr>
        <w:pStyle w:val="27"/>
        <w:rPr>
          <w:rFonts w:hint="default" w:ascii="Times New Roman" w:hAnsi="Times New Roman" w:cs="Times New Roman"/>
        </w:rPr>
      </w:pPr>
      <w:r>
        <w:rPr>
          <w:rFonts w:hint="default" w:ascii="Times New Roman" w:hAnsi="Times New Roman" w:cs="Times New Roman"/>
        </w:rPr>
        <w:t>本次绩效评价旨在了解20</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rPr>
        <w:t>年</w:t>
      </w:r>
      <w:r>
        <w:rPr>
          <w:rFonts w:hint="eastAsia" w:cs="Times New Roman"/>
          <w:lang w:val="en-US" w:eastAsia="zh-CN"/>
        </w:rPr>
        <w:t>经开区乡村振兴财政专项</w:t>
      </w:r>
      <w:r>
        <w:rPr>
          <w:rFonts w:hint="default" w:ascii="Times New Roman" w:hAnsi="Times New Roman" w:cs="Times New Roman"/>
          <w:lang w:eastAsia="zh-CN"/>
        </w:rPr>
        <w:t>资金</w:t>
      </w:r>
      <w:r>
        <w:rPr>
          <w:rFonts w:hint="default" w:ascii="Times New Roman" w:hAnsi="Times New Roman" w:cs="Times New Roman"/>
        </w:rPr>
        <w:t>投入、项目开展和绩效达成情况，检查项目实施各环节的合规性与合理性，总结</w:t>
      </w:r>
      <w:r>
        <w:rPr>
          <w:rFonts w:hint="eastAsia" w:cs="Times New Roman"/>
          <w:lang w:val="en-US" w:eastAsia="zh-CN"/>
        </w:rPr>
        <w:t>经开区在保障农业农村发展，实施乡村振兴</w:t>
      </w:r>
      <w:r>
        <w:rPr>
          <w:rFonts w:hint="default" w:ascii="Times New Roman" w:hAnsi="Times New Roman" w:cs="Times New Roman"/>
        </w:rPr>
        <w:t>工作开展中的成绩与经验，发现项目实施和资金管理中的问题与不足，并提出建设性的改进建议，进一步加强财政专项资金管理，提高财政资金管理及使用的经济性、效益性和效率性。</w:t>
      </w:r>
    </w:p>
    <w:p>
      <w:pPr>
        <w:pStyle w:val="28"/>
        <w:ind w:firstLine="562"/>
        <w:rPr>
          <w:rFonts w:hint="default" w:ascii="Times New Roman" w:hAnsi="Times New Roman" w:cs="Times New Roman"/>
        </w:rPr>
      </w:pPr>
      <w:bookmarkStart w:id="52" w:name="_Toc23264913"/>
      <w:bookmarkStart w:id="53" w:name="_Toc3515"/>
      <w:bookmarkStart w:id="54" w:name="_Toc23266428"/>
      <w:r>
        <w:rPr>
          <w:rFonts w:hint="default" w:ascii="Times New Roman" w:hAnsi="Times New Roman" w:cs="Times New Roman"/>
        </w:rPr>
        <w:t>（二）绩效评价原则与方法</w:t>
      </w:r>
      <w:bookmarkEnd w:id="52"/>
      <w:bookmarkEnd w:id="53"/>
      <w:bookmarkEnd w:id="54"/>
    </w:p>
    <w:p>
      <w:pPr>
        <w:pStyle w:val="27"/>
        <w:rPr>
          <w:rFonts w:hint="default" w:ascii="Times New Roman" w:hAnsi="Times New Roman" w:cs="Times New Roman"/>
          <w:lang w:val="en-US" w:eastAsia="zh-CN"/>
        </w:rPr>
      </w:pPr>
      <w:bookmarkStart w:id="55" w:name="_Toc21781507"/>
      <w:r>
        <w:rPr>
          <w:rFonts w:hint="default" w:ascii="Times New Roman" w:hAnsi="Times New Roman" w:cs="Times New Roman"/>
          <w:lang w:val="en-US" w:eastAsia="zh-CN"/>
        </w:rPr>
        <w:t>此次评价</w:t>
      </w:r>
      <w:r>
        <w:rPr>
          <w:rFonts w:hint="default" w:ascii="Times New Roman" w:hAnsi="Times New Roman" w:cs="Times New Roman"/>
        </w:rPr>
        <w:t>坚持定量优先、定性与定量相结合的</w:t>
      </w:r>
      <w:r>
        <w:rPr>
          <w:rFonts w:hint="default" w:ascii="Times New Roman" w:hAnsi="Times New Roman" w:cs="Times New Roman"/>
          <w:lang w:val="en-US" w:eastAsia="zh-CN"/>
        </w:rPr>
        <w:t>评价</w:t>
      </w:r>
      <w:r>
        <w:rPr>
          <w:rFonts w:hint="default" w:ascii="Times New Roman" w:hAnsi="Times New Roman" w:cs="Times New Roman"/>
        </w:rPr>
        <w:t>方式，始终遵循科学规范、全面系统、公正客观、合规合法、绩效相关的基本原则。</w:t>
      </w:r>
      <w:r>
        <w:rPr>
          <w:rFonts w:hint="default" w:ascii="Times New Roman" w:hAnsi="Times New Roman" w:cs="Times New Roman"/>
          <w:lang w:val="en-US" w:eastAsia="zh-CN"/>
        </w:rPr>
        <w:t>在</w:t>
      </w:r>
      <w:r>
        <w:rPr>
          <w:rFonts w:hint="default" w:ascii="Times New Roman" w:hAnsi="Times New Roman" w:cs="Times New Roman"/>
        </w:rPr>
        <w:t>评价实施过程中，</w:t>
      </w:r>
      <w:r>
        <w:rPr>
          <w:rFonts w:hint="default" w:ascii="Times New Roman" w:hAnsi="Times New Roman" w:cs="Times New Roman"/>
          <w:lang w:val="en-US" w:eastAsia="zh-CN"/>
        </w:rPr>
        <w:t>采用综合评价</w:t>
      </w:r>
      <w:r>
        <w:rPr>
          <w:rFonts w:hint="default" w:ascii="Times New Roman" w:hAnsi="Times New Roman" w:cs="Times New Roman"/>
        </w:rPr>
        <w:t>法、</w:t>
      </w:r>
      <w:r>
        <w:rPr>
          <w:rFonts w:hint="default" w:ascii="Times New Roman" w:hAnsi="Times New Roman" w:cs="Times New Roman"/>
          <w:lang w:val="en-US" w:eastAsia="zh-CN"/>
        </w:rPr>
        <w:t>比较法</w:t>
      </w:r>
      <w:r>
        <w:rPr>
          <w:rFonts w:hint="default" w:ascii="Times New Roman" w:hAnsi="Times New Roman" w:cs="Times New Roman"/>
        </w:rPr>
        <w:t>、</w:t>
      </w:r>
      <w:r>
        <w:rPr>
          <w:rFonts w:hint="default" w:ascii="Times New Roman" w:hAnsi="Times New Roman" w:cs="Times New Roman"/>
          <w:lang w:val="en-US" w:eastAsia="zh-CN"/>
        </w:rPr>
        <w:t>社会调查法</w:t>
      </w:r>
      <w:r>
        <w:rPr>
          <w:rFonts w:hint="default" w:ascii="Times New Roman" w:hAnsi="Times New Roman" w:cs="Times New Roman"/>
        </w:rPr>
        <w:t>等多种方法</w:t>
      </w:r>
      <w:bookmarkEnd w:id="55"/>
      <w:r>
        <w:rPr>
          <w:rFonts w:hint="default" w:ascii="Times New Roman" w:hAnsi="Times New Roman" w:cs="Times New Roman"/>
          <w:lang w:eastAsia="zh-CN"/>
        </w:rPr>
        <w:t>，</w:t>
      </w:r>
      <w:r>
        <w:rPr>
          <w:rFonts w:hint="default" w:ascii="Times New Roman" w:hAnsi="Times New Roman" w:cs="Times New Roman"/>
          <w:lang w:val="en-US" w:eastAsia="zh-CN"/>
        </w:rPr>
        <w:t>提高评价工作的科学性与规范性。</w:t>
      </w:r>
      <w:bookmarkStart w:id="56" w:name="_Toc23264914"/>
      <w:bookmarkStart w:id="57" w:name="_Toc23266429"/>
      <w:r>
        <w:rPr>
          <w:rFonts w:hint="default" w:ascii="Times New Roman" w:hAnsi="Times New Roman" w:cs="Times New Roman"/>
          <w:b/>
          <w:bCs/>
          <w:lang w:val="en-US" w:eastAsia="zh-CN"/>
        </w:rPr>
        <w:t>一是综合评价法。</w:t>
      </w:r>
      <w:r>
        <w:rPr>
          <w:rFonts w:hint="default" w:ascii="Times New Roman" w:hAnsi="Times New Roman" w:cs="Times New Roman"/>
          <w:lang w:val="en-US" w:eastAsia="zh-CN"/>
        </w:rPr>
        <w:t>通过设立整体规划执行、效果等维度的评价指标，构建客观、科学的综合评价指标体系，并设置相应的指标权重与评分标准，对项目成效进行综合、全面评价。</w:t>
      </w:r>
      <w:r>
        <w:rPr>
          <w:rFonts w:hint="default" w:ascii="Times New Roman" w:hAnsi="Times New Roman" w:cs="Times New Roman"/>
          <w:b/>
          <w:bCs/>
          <w:lang w:val="en-US" w:eastAsia="zh-CN"/>
        </w:rPr>
        <w:t>二是比较法。</w:t>
      </w:r>
      <w:r>
        <w:rPr>
          <w:rFonts w:hint="default" w:ascii="Times New Roman" w:hAnsi="Times New Roman" w:cs="Times New Roman"/>
          <w:lang w:val="en-US" w:eastAsia="zh-CN"/>
        </w:rPr>
        <w:t>通过对整体规划目标与实施效果、历史与当期等情况比较，分析项目目标设立是否明确、资金投入是否科学、建设内容是否合理、项目效果是否达到预期目标等。</w:t>
      </w:r>
      <w:bookmarkStart w:id="58" w:name="_Toc30572"/>
      <w:bookmarkStart w:id="59" w:name="_Toc23657"/>
      <w:r>
        <w:rPr>
          <w:rFonts w:hint="default" w:ascii="Times New Roman" w:hAnsi="Times New Roman" w:cs="Times New Roman"/>
          <w:b/>
          <w:bCs/>
          <w:lang w:val="en-US" w:eastAsia="zh-CN"/>
        </w:rPr>
        <w:t>三是社会调查法。</w:t>
      </w:r>
      <w:r>
        <w:rPr>
          <w:rFonts w:hint="default" w:ascii="Times New Roman" w:hAnsi="Times New Roman" w:cs="Times New Roman"/>
          <w:lang w:val="en-US" w:eastAsia="zh-CN"/>
        </w:rPr>
        <w:t>通过现场勘查、访谈调研、资料收集与数据复核等方式对规划项目建设完成情况及绩效目标的实现程度进行调查，并对项目产出和项目绩效进行分析。</w:t>
      </w:r>
      <w:bookmarkEnd w:id="58"/>
      <w:bookmarkEnd w:id="59"/>
    </w:p>
    <w:p>
      <w:pPr>
        <w:pStyle w:val="28"/>
        <w:numPr>
          <w:ilvl w:val="0"/>
          <w:numId w:val="3"/>
        </w:numPr>
        <w:ind w:firstLine="562"/>
        <w:rPr>
          <w:rFonts w:hint="default" w:ascii="Times New Roman" w:hAnsi="Times New Roman" w:cs="Times New Roman"/>
          <w:lang w:val="en-US" w:eastAsia="zh-CN"/>
        </w:rPr>
      </w:pPr>
      <w:bookmarkStart w:id="60" w:name="_Toc17771"/>
      <w:r>
        <w:rPr>
          <w:rFonts w:hint="default" w:ascii="Times New Roman" w:hAnsi="Times New Roman" w:cs="Times New Roman"/>
          <w:lang w:val="en-US" w:eastAsia="zh-CN"/>
        </w:rPr>
        <w:t>绩效评价指标体系框架</w:t>
      </w:r>
      <w:bookmarkEnd w:id="60"/>
    </w:p>
    <w:p>
      <w:pPr>
        <w:pStyle w:val="27"/>
        <w:rPr>
          <w:rFonts w:hint="default"/>
          <w:lang w:val="en-US" w:eastAsia="zh-CN"/>
        </w:rPr>
      </w:pPr>
      <w:r>
        <w:rPr>
          <w:rFonts w:hint="default"/>
          <w:lang w:val="en-US" w:eastAsia="zh-CN"/>
        </w:rPr>
        <w:t>此次评价指标体系共由</w:t>
      </w:r>
      <w:r>
        <w:rPr>
          <w:rFonts w:hint="eastAsia"/>
          <w:lang w:val="en-US" w:eastAsia="zh-CN"/>
        </w:rPr>
        <w:t>4</w:t>
      </w:r>
      <w:r>
        <w:rPr>
          <w:rFonts w:hint="default"/>
          <w:lang w:val="en-US" w:eastAsia="zh-CN"/>
        </w:rPr>
        <w:t>个一级指标、</w:t>
      </w:r>
      <w:r>
        <w:rPr>
          <w:rFonts w:hint="eastAsia"/>
          <w:lang w:val="en-US" w:eastAsia="zh-CN"/>
        </w:rPr>
        <w:t>12</w:t>
      </w:r>
      <w:r>
        <w:rPr>
          <w:rFonts w:hint="default"/>
          <w:lang w:val="en-US" w:eastAsia="zh-CN"/>
        </w:rPr>
        <w:t>个二级指标、</w:t>
      </w:r>
      <w:r>
        <w:rPr>
          <w:rFonts w:hint="eastAsia"/>
          <w:lang w:val="en-US" w:eastAsia="zh-CN"/>
        </w:rPr>
        <w:t>24</w:t>
      </w:r>
      <w:r>
        <w:rPr>
          <w:rFonts w:hint="default"/>
          <w:lang w:val="en-US" w:eastAsia="zh-CN"/>
        </w:rPr>
        <w:t>个三级指标组成。指标数据来源于政府文件、实地调研、访谈等。绩效评价指标框架详见表2-1，具体绩效评价指标体系详见附件</w:t>
      </w:r>
      <w:r>
        <w:rPr>
          <w:rFonts w:hint="eastAsia"/>
          <w:lang w:val="en-US" w:eastAsia="zh-CN"/>
        </w:rPr>
        <w:t>三</w:t>
      </w:r>
      <w:r>
        <w:rPr>
          <w:rFonts w:hint="default"/>
          <w:lang w:val="en-US" w:eastAsia="zh-CN"/>
        </w:rPr>
        <w:t>。</w:t>
      </w:r>
      <w:r>
        <w:rPr>
          <w:rFonts w:hint="default"/>
          <w:b/>
          <w:bCs/>
          <w:lang w:val="en-US" w:eastAsia="zh-CN"/>
        </w:rPr>
        <w:t>一是决策类指标：</w:t>
      </w:r>
      <w:r>
        <w:rPr>
          <w:rFonts w:hint="default"/>
          <w:lang w:val="en-US" w:eastAsia="zh-CN"/>
        </w:rPr>
        <w:t>占权重分1</w:t>
      </w:r>
      <w:r>
        <w:rPr>
          <w:rFonts w:hint="eastAsia"/>
          <w:lang w:val="en-US" w:eastAsia="zh-CN"/>
        </w:rPr>
        <w:t>0</w:t>
      </w:r>
      <w:r>
        <w:rPr>
          <w:rFonts w:hint="default"/>
          <w:lang w:val="en-US" w:eastAsia="zh-CN"/>
        </w:rPr>
        <w:t>分，主要从项目立项、项目目标、资金投入三个方面加以考察。</w:t>
      </w:r>
      <w:r>
        <w:rPr>
          <w:rFonts w:hint="default"/>
          <w:b/>
          <w:bCs/>
          <w:lang w:val="en-US" w:eastAsia="zh-CN"/>
        </w:rPr>
        <w:t>二是过程类指标：</w:t>
      </w:r>
      <w:r>
        <w:rPr>
          <w:rFonts w:hint="default"/>
          <w:lang w:val="en-US" w:eastAsia="zh-CN"/>
        </w:rPr>
        <w:t>占权重分</w:t>
      </w:r>
      <w:r>
        <w:rPr>
          <w:rFonts w:hint="eastAsia"/>
          <w:lang w:val="en-US" w:eastAsia="zh-CN"/>
        </w:rPr>
        <w:t>15</w:t>
      </w:r>
      <w:r>
        <w:rPr>
          <w:rFonts w:hint="default"/>
          <w:lang w:val="en-US" w:eastAsia="zh-CN"/>
        </w:rPr>
        <w:t>分，主要从资金管理和组织实施两方面加以考核</w:t>
      </w:r>
      <w:r>
        <w:rPr>
          <w:rFonts w:hint="eastAsia"/>
          <w:lang w:val="en-US" w:eastAsia="zh-CN"/>
        </w:rPr>
        <w:t>，综合评价项目管理制度建设及执行情况、资金使用管理情况等</w:t>
      </w:r>
      <w:r>
        <w:rPr>
          <w:rFonts w:hint="default"/>
          <w:lang w:val="en-US" w:eastAsia="zh-CN"/>
        </w:rPr>
        <w:t>。</w:t>
      </w:r>
      <w:r>
        <w:rPr>
          <w:rFonts w:hint="default"/>
          <w:b/>
          <w:bCs/>
          <w:lang w:val="en-US" w:eastAsia="zh-CN"/>
        </w:rPr>
        <w:t>三是产出类指标：</w:t>
      </w:r>
      <w:r>
        <w:rPr>
          <w:rFonts w:hint="default"/>
          <w:lang w:val="en-US" w:eastAsia="zh-CN"/>
        </w:rPr>
        <w:t>占权重分</w:t>
      </w:r>
      <w:r>
        <w:rPr>
          <w:rFonts w:hint="eastAsia"/>
          <w:lang w:val="en-US" w:eastAsia="zh-CN"/>
        </w:rPr>
        <w:t>60</w:t>
      </w:r>
      <w:r>
        <w:rPr>
          <w:rFonts w:hint="default"/>
          <w:lang w:val="en-US" w:eastAsia="zh-CN"/>
        </w:rPr>
        <w:t>分，用于评价项目实际产出情况</w:t>
      </w:r>
      <w:r>
        <w:rPr>
          <w:rFonts w:hint="eastAsia"/>
          <w:lang w:val="en-US" w:eastAsia="zh-CN"/>
        </w:rPr>
        <w:t>，包括</w:t>
      </w:r>
      <w:r>
        <w:rPr>
          <w:rFonts w:hint="default"/>
          <w:lang w:val="en-US" w:eastAsia="zh-CN"/>
        </w:rPr>
        <w:t>产出数量、产出质量和产出时效</w:t>
      </w:r>
      <w:r>
        <w:rPr>
          <w:rFonts w:hint="eastAsia"/>
          <w:lang w:val="en-US" w:eastAsia="zh-CN"/>
        </w:rPr>
        <w:t>、产出成本</w:t>
      </w:r>
      <w:r>
        <w:rPr>
          <w:rFonts w:hint="default"/>
          <w:lang w:val="en-US" w:eastAsia="zh-CN"/>
        </w:rPr>
        <w:t>。</w:t>
      </w:r>
      <w:r>
        <w:rPr>
          <w:rFonts w:hint="default"/>
          <w:b/>
          <w:bCs/>
          <w:lang w:val="en-US" w:eastAsia="zh-CN"/>
        </w:rPr>
        <w:t>四是效益类指标：</w:t>
      </w:r>
      <w:r>
        <w:rPr>
          <w:rFonts w:hint="default"/>
          <w:lang w:val="en-US" w:eastAsia="zh-CN"/>
        </w:rPr>
        <w:t>占权重分</w:t>
      </w:r>
      <w:r>
        <w:rPr>
          <w:rFonts w:hint="eastAsia"/>
          <w:lang w:val="en-US" w:eastAsia="zh-CN"/>
        </w:rPr>
        <w:t>15</w:t>
      </w:r>
      <w:r>
        <w:rPr>
          <w:rFonts w:hint="default"/>
          <w:lang w:val="en-US" w:eastAsia="zh-CN"/>
        </w:rPr>
        <w:t>分，综合评价</w:t>
      </w:r>
      <w:r>
        <w:rPr>
          <w:rFonts w:hint="eastAsia"/>
          <w:lang w:val="en-US" w:eastAsia="zh-CN"/>
        </w:rPr>
        <w:t>财政乡村振兴</w:t>
      </w:r>
      <w:r>
        <w:rPr>
          <w:rFonts w:hint="default"/>
          <w:lang w:val="en-US" w:eastAsia="zh-CN"/>
        </w:rPr>
        <w:t>资金投入使用后的效益实现程度，</w:t>
      </w:r>
      <w:r>
        <w:rPr>
          <w:rFonts w:hint="eastAsia"/>
          <w:lang w:val="en-US" w:eastAsia="zh-CN"/>
        </w:rPr>
        <w:t>往年</w:t>
      </w:r>
      <w:r>
        <w:rPr>
          <w:rFonts w:hint="default"/>
          <w:lang w:val="en-US" w:eastAsia="zh-CN"/>
        </w:rPr>
        <w:t>项目可持续影响</w:t>
      </w:r>
      <w:r>
        <w:rPr>
          <w:rFonts w:hint="eastAsia"/>
          <w:lang w:val="en-US" w:eastAsia="zh-CN"/>
        </w:rPr>
        <w:t>，以及受益群众满意度等</w:t>
      </w:r>
      <w:r>
        <w:rPr>
          <w:rFonts w:hint="default"/>
          <w:lang w:val="en-US" w:eastAsia="zh-CN"/>
        </w:rPr>
        <w:t>。</w:t>
      </w:r>
    </w:p>
    <w:p>
      <w:pPr>
        <w:pStyle w:val="27"/>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表2-1 绩效评价指标体系框架表</w:t>
      </w:r>
    </w:p>
    <w:tbl>
      <w:tblPr>
        <w:tblStyle w:val="19"/>
        <w:tblW w:w="828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9"/>
        <w:gridCol w:w="2385"/>
        <w:gridCol w:w="2940"/>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blHeader/>
        </w:trPr>
        <w:tc>
          <w:tcPr>
            <w:tcW w:w="1749" w:type="dxa"/>
            <w:tcBorders>
              <w:top w:val="single" w:color="auto" w:sz="4" w:space="0"/>
              <w:left w:val="single" w:color="auto" w:sz="4" w:space="0"/>
              <w:bottom w:val="single" w:color="auto" w:sz="4" w:space="0"/>
              <w:right w:val="single" w:color="auto"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2385" w:type="dxa"/>
            <w:tcBorders>
              <w:top w:val="single" w:color="auto" w:sz="4" w:space="0"/>
              <w:left w:val="single" w:color="auto" w:sz="4" w:space="0"/>
              <w:bottom w:val="single" w:color="auto" w:sz="4" w:space="0"/>
              <w:right w:val="single" w:color="auto"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2940" w:type="dxa"/>
            <w:tcBorders>
              <w:top w:val="single" w:color="auto" w:sz="4" w:space="0"/>
              <w:left w:val="single" w:color="auto" w:sz="4" w:space="0"/>
              <w:bottom w:val="single" w:color="auto" w:sz="4" w:space="0"/>
              <w:right w:val="single" w:color="auto" w:sz="4"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1215" w:type="dxa"/>
            <w:tcBorders>
              <w:top w:val="single" w:color="000000" w:sz="8" w:space="0"/>
              <w:left w:val="single" w:color="auto" w:sz="4" w:space="0"/>
              <w:bottom w:val="single" w:color="000000" w:sz="8" w:space="0"/>
              <w:right w:val="single" w:color="000000" w:sz="8"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749"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w:t>
            </w:r>
            <w:r>
              <w:rPr>
                <w:rFonts w:hint="eastAsia" w:ascii="宋体" w:hAnsi="宋体" w:eastAsia="宋体" w:cs="宋体"/>
                <w:i w:val="0"/>
                <w:iCs w:val="0"/>
                <w:color w:val="000000"/>
                <w:kern w:val="0"/>
                <w:sz w:val="21"/>
                <w:szCs w:val="21"/>
                <w:u w:val="none"/>
                <w:lang w:val="en-US" w:eastAsia="zh-CN" w:bidi="ar"/>
              </w:rPr>
              <w:t>项目决策（</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2385" w:type="dxa"/>
            <w:vMerge w:val="restart"/>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A1</w:t>
            </w:r>
            <w:r>
              <w:rPr>
                <w:rFonts w:hint="eastAsia" w:ascii="宋体" w:hAnsi="宋体" w:eastAsia="宋体" w:cs="宋体"/>
                <w:i w:val="0"/>
                <w:iCs w:val="0"/>
                <w:color w:val="000000"/>
                <w:kern w:val="0"/>
                <w:sz w:val="21"/>
                <w:szCs w:val="21"/>
                <w:u w:val="none"/>
                <w:lang w:val="en-US" w:eastAsia="zh-CN" w:bidi="ar"/>
              </w:rPr>
              <w:t>项目立项（</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w:t>
            </w:r>
          </w:p>
        </w:tc>
        <w:tc>
          <w:tcPr>
            <w:tcW w:w="2940"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A11</w:t>
            </w:r>
            <w:r>
              <w:rPr>
                <w:rFonts w:hint="eastAsia" w:ascii="宋体" w:hAnsi="宋体" w:eastAsia="宋体" w:cs="宋体"/>
                <w:i w:val="0"/>
                <w:iCs w:val="0"/>
                <w:color w:val="000000"/>
                <w:kern w:val="0"/>
                <w:sz w:val="21"/>
                <w:szCs w:val="21"/>
                <w:u w:val="none"/>
                <w:lang w:val="en-US" w:eastAsia="zh-CN" w:bidi="ar"/>
              </w:rPr>
              <w:t>立项依据充分性</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A12</w:t>
            </w:r>
            <w:r>
              <w:rPr>
                <w:rFonts w:hint="eastAsia" w:ascii="宋体" w:hAnsi="宋体" w:eastAsia="宋体" w:cs="宋体"/>
                <w:i w:val="0"/>
                <w:iCs w:val="0"/>
                <w:color w:val="000000"/>
                <w:kern w:val="0"/>
                <w:sz w:val="21"/>
                <w:szCs w:val="21"/>
                <w:u w:val="none"/>
                <w:lang w:val="en-US" w:eastAsia="zh-CN" w:bidi="ar"/>
              </w:rPr>
              <w:t>立项程序规范性</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A2</w:t>
            </w:r>
            <w:r>
              <w:rPr>
                <w:rFonts w:hint="eastAsia" w:ascii="宋体" w:hAnsi="宋体" w:eastAsia="宋体" w:cs="宋体"/>
                <w:i w:val="0"/>
                <w:iCs w:val="0"/>
                <w:color w:val="000000"/>
                <w:kern w:val="0"/>
                <w:sz w:val="21"/>
                <w:szCs w:val="21"/>
                <w:u w:val="none"/>
                <w:lang w:val="en-US" w:eastAsia="zh-CN" w:bidi="ar"/>
              </w:rPr>
              <w:t>绩效目标（</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A21</w:t>
            </w:r>
            <w:r>
              <w:rPr>
                <w:rFonts w:hint="eastAsia" w:ascii="宋体" w:hAnsi="宋体" w:eastAsia="宋体" w:cs="宋体"/>
                <w:i w:val="0"/>
                <w:iCs w:val="0"/>
                <w:color w:val="000000"/>
                <w:kern w:val="0"/>
                <w:sz w:val="21"/>
                <w:szCs w:val="21"/>
                <w:u w:val="none"/>
                <w:lang w:val="en-US" w:eastAsia="zh-CN" w:bidi="ar"/>
              </w:rPr>
              <w:t>绩效目标合理性</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A22</w:t>
            </w:r>
            <w:r>
              <w:rPr>
                <w:rFonts w:hint="eastAsia" w:ascii="宋体" w:hAnsi="宋体" w:eastAsia="宋体" w:cs="宋体"/>
                <w:i w:val="0"/>
                <w:iCs w:val="0"/>
                <w:color w:val="000000"/>
                <w:kern w:val="0"/>
                <w:sz w:val="21"/>
                <w:szCs w:val="21"/>
                <w:u w:val="none"/>
                <w:lang w:val="en-US" w:eastAsia="zh-CN" w:bidi="ar"/>
              </w:rPr>
              <w:t>绩效目标明确性</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A3</w:t>
            </w:r>
            <w:r>
              <w:rPr>
                <w:rFonts w:hint="eastAsia" w:ascii="宋体" w:hAnsi="宋体" w:eastAsia="宋体" w:cs="宋体"/>
                <w:i w:val="0"/>
                <w:iCs w:val="0"/>
                <w:color w:val="000000"/>
                <w:kern w:val="0"/>
                <w:sz w:val="21"/>
                <w:szCs w:val="21"/>
                <w:u w:val="none"/>
                <w:lang w:val="en-US" w:eastAsia="zh-CN" w:bidi="ar"/>
              </w:rPr>
              <w:t>资金安排（</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A31</w:t>
            </w:r>
            <w:r>
              <w:rPr>
                <w:rFonts w:hint="eastAsia" w:ascii="宋体" w:hAnsi="宋体" w:eastAsia="宋体" w:cs="宋体"/>
                <w:i w:val="0"/>
                <w:iCs w:val="0"/>
                <w:color w:val="000000"/>
                <w:kern w:val="0"/>
                <w:sz w:val="21"/>
                <w:szCs w:val="21"/>
                <w:u w:val="none"/>
                <w:lang w:val="en-US" w:eastAsia="zh-CN" w:bidi="ar"/>
              </w:rPr>
              <w:t>预算编制科学性</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A32</w:t>
            </w:r>
            <w:r>
              <w:rPr>
                <w:rFonts w:hint="eastAsia" w:ascii="宋体" w:hAnsi="宋体" w:eastAsia="宋体" w:cs="宋体"/>
                <w:i w:val="0"/>
                <w:iCs w:val="0"/>
                <w:color w:val="000000"/>
                <w:kern w:val="0"/>
                <w:sz w:val="21"/>
                <w:szCs w:val="21"/>
                <w:u w:val="none"/>
                <w:lang w:val="en-US" w:eastAsia="zh-CN" w:bidi="ar"/>
              </w:rPr>
              <w:t>资金分配合理性</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w:t>
            </w:r>
            <w:r>
              <w:rPr>
                <w:rFonts w:hint="eastAsia" w:ascii="宋体" w:hAnsi="宋体" w:eastAsia="宋体" w:cs="宋体"/>
                <w:i w:val="0"/>
                <w:iCs w:val="0"/>
                <w:color w:val="000000"/>
                <w:kern w:val="0"/>
                <w:sz w:val="21"/>
                <w:szCs w:val="21"/>
                <w:u w:val="none"/>
                <w:lang w:val="en-US" w:eastAsia="zh-CN" w:bidi="ar"/>
              </w:rPr>
              <w:t>项目过程（</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w:t>
            </w:r>
          </w:p>
        </w:tc>
        <w:tc>
          <w:tcPr>
            <w:tcW w:w="23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w:t>
            </w:r>
            <w:r>
              <w:rPr>
                <w:rFonts w:hint="eastAsia" w:ascii="宋体" w:hAnsi="宋体" w:eastAsia="宋体" w:cs="宋体"/>
                <w:i w:val="0"/>
                <w:iCs w:val="0"/>
                <w:color w:val="000000"/>
                <w:kern w:val="0"/>
                <w:sz w:val="21"/>
                <w:szCs w:val="21"/>
                <w:u w:val="none"/>
                <w:lang w:val="en-US" w:eastAsia="zh-CN" w:bidi="ar"/>
              </w:rPr>
              <w:t>组织实施（</w:t>
            </w:r>
            <w:r>
              <w:rPr>
                <w:rFonts w:hint="default" w:ascii="Times New Roman" w:hAnsi="Times New Roman" w:eastAsia="宋体" w:cs="Times New Roman"/>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B11</w:t>
            </w:r>
            <w:r>
              <w:rPr>
                <w:rFonts w:hint="eastAsia" w:ascii="宋体" w:hAnsi="宋体" w:eastAsia="宋体" w:cs="宋体"/>
                <w:i w:val="0"/>
                <w:iCs w:val="0"/>
                <w:color w:val="000000"/>
                <w:kern w:val="0"/>
                <w:sz w:val="21"/>
                <w:szCs w:val="21"/>
                <w:u w:val="none"/>
                <w:lang w:val="en-US" w:eastAsia="zh-CN" w:bidi="ar"/>
              </w:rPr>
              <w:t>项目管理制度健全性</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B12</w:t>
            </w:r>
            <w:r>
              <w:rPr>
                <w:rFonts w:hint="eastAsia" w:ascii="宋体" w:hAnsi="宋体" w:eastAsia="宋体" w:cs="宋体"/>
                <w:i w:val="0"/>
                <w:iCs w:val="0"/>
                <w:color w:val="000000"/>
                <w:kern w:val="0"/>
                <w:sz w:val="21"/>
                <w:szCs w:val="21"/>
                <w:u w:val="none"/>
                <w:lang w:val="en-US" w:eastAsia="zh-CN" w:bidi="ar"/>
              </w:rPr>
              <w:t>制度执行有效性</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w:t>
            </w:r>
            <w:r>
              <w:rPr>
                <w:rFonts w:hint="eastAsia" w:ascii="宋体" w:hAnsi="宋体" w:eastAsia="宋体" w:cs="宋体"/>
                <w:i w:val="0"/>
                <w:iCs w:val="0"/>
                <w:color w:val="000000"/>
                <w:kern w:val="0"/>
                <w:sz w:val="21"/>
                <w:szCs w:val="21"/>
                <w:u w:val="none"/>
                <w:lang w:val="en-US" w:eastAsia="zh-CN" w:bidi="ar"/>
              </w:rPr>
              <w:t>资金管理（</w:t>
            </w:r>
            <w:r>
              <w:rPr>
                <w:rFonts w:hint="default" w:ascii="Times New Roman" w:hAnsi="Times New Roman" w:eastAsia="宋体" w:cs="Times New Roman"/>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B21</w:t>
            </w:r>
            <w:r>
              <w:rPr>
                <w:rFonts w:hint="eastAsia" w:ascii="宋体" w:hAnsi="宋体" w:eastAsia="宋体" w:cs="宋体"/>
                <w:i w:val="0"/>
                <w:iCs w:val="0"/>
                <w:color w:val="000000"/>
                <w:kern w:val="0"/>
                <w:sz w:val="21"/>
                <w:szCs w:val="21"/>
                <w:u w:val="none"/>
                <w:lang w:val="en-US" w:eastAsia="zh-CN" w:bidi="ar"/>
              </w:rPr>
              <w:t>资金到位率</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B22</w:t>
            </w:r>
            <w:r>
              <w:rPr>
                <w:rFonts w:hint="eastAsia" w:ascii="宋体" w:hAnsi="宋体" w:eastAsia="宋体" w:cs="宋体"/>
                <w:i w:val="0"/>
                <w:iCs w:val="0"/>
                <w:color w:val="000000"/>
                <w:kern w:val="0"/>
                <w:sz w:val="21"/>
                <w:szCs w:val="21"/>
                <w:u w:val="none"/>
                <w:lang w:val="en-US" w:eastAsia="zh-CN" w:bidi="ar"/>
              </w:rPr>
              <w:t>预算执行率</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B23</w:t>
            </w:r>
            <w:r>
              <w:rPr>
                <w:rFonts w:hint="eastAsia" w:ascii="宋体" w:hAnsi="宋体" w:eastAsia="宋体" w:cs="宋体"/>
                <w:i w:val="0"/>
                <w:iCs w:val="0"/>
                <w:color w:val="000000"/>
                <w:kern w:val="0"/>
                <w:sz w:val="21"/>
                <w:szCs w:val="21"/>
                <w:u w:val="none"/>
                <w:lang w:val="en-US" w:eastAsia="zh-CN" w:bidi="ar"/>
              </w:rPr>
              <w:t>资金使用合规性</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w:t>
            </w:r>
            <w:r>
              <w:rPr>
                <w:rFonts w:hint="eastAsia" w:ascii="宋体" w:hAnsi="宋体" w:eastAsia="宋体" w:cs="宋体"/>
                <w:i w:val="0"/>
                <w:iCs w:val="0"/>
                <w:color w:val="000000"/>
                <w:kern w:val="0"/>
                <w:sz w:val="21"/>
                <w:szCs w:val="21"/>
                <w:u w:val="none"/>
                <w:lang w:val="en-US" w:eastAsia="zh-CN" w:bidi="ar"/>
              </w:rPr>
              <w:t>项目产出（</w:t>
            </w:r>
            <w:r>
              <w:rPr>
                <w:rFonts w:hint="default" w:ascii="Times New Roman" w:hAnsi="Times New Roman" w:eastAsia="宋体" w:cs="Times New Roman"/>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w:t>
            </w:r>
          </w:p>
        </w:tc>
        <w:tc>
          <w:tcPr>
            <w:tcW w:w="23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w:t>
            </w:r>
            <w:r>
              <w:rPr>
                <w:rFonts w:hint="eastAsia" w:ascii="宋体" w:hAnsi="宋体" w:eastAsia="宋体" w:cs="宋体"/>
                <w:i w:val="0"/>
                <w:iCs w:val="0"/>
                <w:color w:val="000000"/>
                <w:kern w:val="0"/>
                <w:sz w:val="21"/>
                <w:szCs w:val="21"/>
                <w:u w:val="none"/>
                <w:lang w:val="en-US" w:eastAsia="zh-CN" w:bidi="ar"/>
              </w:rPr>
              <w:t>产出数量（</w:t>
            </w:r>
            <w:r>
              <w:rPr>
                <w:rFonts w:hint="default" w:ascii="Times New Roman" w:hAnsi="Times New Roman" w:eastAsia="宋体" w:cs="Times New Roman"/>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C11</w:t>
            </w:r>
            <w:r>
              <w:rPr>
                <w:rFonts w:hint="eastAsia" w:ascii="宋体" w:hAnsi="宋体" w:eastAsia="宋体" w:cs="宋体"/>
                <w:i w:val="0"/>
                <w:iCs w:val="0"/>
                <w:color w:val="000000"/>
                <w:kern w:val="0"/>
                <w:sz w:val="21"/>
                <w:szCs w:val="21"/>
                <w:u w:val="none"/>
                <w:lang w:val="en-US" w:eastAsia="zh-CN" w:bidi="ar"/>
              </w:rPr>
              <w:t>农村基础设施类项目建设实施完成率</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C12</w:t>
            </w:r>
            <w:r>
              <w:rPr>
                <w:rFonts w:hint="eastAsia" w:ascii="宋体" w:hAnsi="宋体" w:eastAsia="宋体" w:cs="宋体"/>
                <w:i w:val="0"/>
                <w:iCs w:val="0"/>
                <w:color w:val="000000"/>
                <w:kern w:val="0"/>
                <w:sz w:val="21"/>
                <w:szCs w:val="21"/>
                <w:u w:val="none"/>
                <w:lang w:val="en-US" w:eastAsia="zh-CN" w:bidi="ar"/>
              </w:rPr>
              <w:t>农村人居环境类项目建设实施完成率</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C13</w:t>
            </w:r>
            <w:r>
              <w:rPr>
                <w:rFonts w:hint="eastAsia" w:ascii="宋体" w:hAnsi="宋体" w:eastAsia="宋体" w:cs="宋体"/>
                <w:i w:val="0"/>
                <w:iCs w:val="0"/>
                <w:color w:val="000000"/>
                <w:kern w:val="0"/>
                <w:sz w:val="21"/>
                <w:szCs w:val="21"/>
                <w:u w:val="none"/>
                <w:lang w:val="en-US" w:eastAsia="zh-CN" w:bidi="ar"/>
              </w:rPr>
              <w:t>农业产业扶持类项目建设实施完成率</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C14</w:t>
            </w:r>
            <w:r>
              <w:rPr>
                <w:rFonts w:hint="eastAsia" w:ascii="宋体" w:hAnsi="宋体" w:eastAsia="宋体" w:cs="宋体"/>
                <w:i w:val="0"/>
                <w:iCs w:val="0"/>
                <w:color w:val="000000"/>
                <w:kern w:val="0"/>
                <w:sz w:val="21"/>
                <w:szCs w:val="21"/>
                <w:u w:val="none"/>
                <w:lang w:val="en-US" w:eastAsia="zh-CN" w:bidi="ar"/>
              </w:rPr>
              <w:t>项固脱贫攻坚类项目建设实施完成率</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C15</w:t>
            </w:r>
            <w:r>
              <w:rPr>
                <w:rFonts w:hint="eastAsia" w:ascii="宋体" w:hAnsi="宋体" w:eastAsia="宋体" w:cs="宋体"/>
                <w:i w:val="0"/>
                <w:iCs w:val="0"/>
                <w:color w:val="000000"/>
                <w:kern w:val="0"/>
                <w:sz w:val="21"/>
                <w:szCs w:val="21"/>
                <w:u w:val="none"/>
                <w:lang w:val="en-US" w:eastAsia="zh-CN" w:bidi="ar"/>
              </w:rPr>
              <w:t>其他类项目建设实施完成率</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w:t>
            </w:r>
            <w:r>
              <w:rPr>
                <w:rFonts w:hint="eastAsia" w:ascii="宋体" w:hAnsi="宋体" w:eastAsia="宋体" w:cs="宋体"/>
                <w:i w:val="0"/>
                <w:iCs w:val="0"/>
                <w:color w:val="000000"/>
                <w:kern w:val="0"/>
                <w:sz w:val="21"/>
                <w:szCs w:val="21"/>
                <w:u w:val="none"/>
                <w:lang w:val="en-US" w:eastAsia="zh-CN" w:bidi="ar"/>
              </w:rPr>
              <w:t>产出质量（</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C21</w:t>
            </w:r>
            <w:r>
              <w:rPr>
                <w:rFonts w:hint="eastAsia" w:ascii="宋体" w:hAnsi="宋体" w:eastAsia="宋体" w:cs="宋体"/>
                <w:i w:val="0"/>
                <w:iCs w:val="0"/>
                <w:color w:val="000000"/>
                <w:kern w:val="0"/>
                <w:sz w:val="21"/>
                <w:szCs w:val="21"/>
                <w:u w:val="none"/>
                <w:lang w:val="en-US" w:eastAsia="zh-CN" w:bidi="ar"/>
              </w:rPr>
              <w:t>项目验收合格率</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C22</w:t>
            </w:r>
            <w:r>
              <w:rPr>
                <w:rFonts w:hint="eastAsia" w:ascii="宋体" w:hAnsi="宋体" w:eastAsia="宋体" w:cs="宋体"/>
                <w:i w:val="0"/>
                <w:iCs w:val="0"/>
                <w:color w:val="000000"/>
                <w:kern w:val="0"/>
                <w:sz w:val="21"/>
                <w:szCs w:val="21"/>
                <w:u w:val="none"/>
                <w:lang w:val="en-US" w:eastAsia="zh-CN" w:bidi="ar"/>
              </w:rPr>
              <w:t>工程质量达标率</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w:t>
            </w:r>
            <w:r>
              <w:rPr>
                <w:rFonts w:hint="eastAsia" w:ascii="宋体" w:hAnsi="宋体" w:eastAsia="宋体" w:cs="宋体"/>
                <w:i w:val="0"/>
                <w:iCs w:val="0"/>
                <w:color w:val="000000"/>
                <w:kern w:val="0"/>
                <w:sz w:val="21"/>
                <w:szCs w:val="21"/>
                <w:u w:val="none"/>
                <w:lang w:val="en-US" w:eastAsia="zh-CN" w:bidi="ar"/>
              </w:rPr>
              <w:t>产出时效（</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C31</w:t>
            </w:r>
            <w:r>
              <w:rPr>
                <w:rFonts w:hint="eastAsia" w:ascii="宋体" w:hAnsi="宋体" w:eastAsia="宋体" w:cs="宋体"/>
                <w:i w:val="0"/>
                <w:iCs w:val="0"/>
                <w:color w:val="000000"/>
                <w:kern w:val="0"/>
                <w:sz w:val="21"/>
                <w:szCs w:val="21"/>
                <w:u w:val="none"/>
                <w:lang w:val="en-US" w:eastAsia="zh-CN" w:bidi="ar"/>
              </w:rPr>
              <w:t>项目开工及时率</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C32</w:t>
            </w:r>
            <w:r>
              <w:rPr>
                <w:rFonts w:hint="eastAsia" w:ascii="宋体" w:hAnsi="宋体" w:eastAsia="宋体" w:cs="宋体"/>
                <w:i w:val="0"/>
                <w:iCs w:val="0"/>
                <w:color w:val="000000"/>
                <w:kern w:val="0"/>
                <w:sz w:val="21"/>
                <w:szCs w:val="21"/>
                <w:u w:val="none"/>
                <w:lang w:val="en-US" w:eastAsia="zh-CN" w:bidi="ar"/>
              </w:rPr>
              <w:t>项目完成及时率</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C4</w:t>
            </w:r>
            <w:r>
              <w:rPr>
                <w:rFonts w:hint="eastAsia" w:ascii="宋体" w:hAnsi="宋体" w:eastAsia="宋体" w:cs="宋体"/>
                <w:i w:val="0"/>
                <w:iCs w:val="0"/>
                <w:color w:val="000000"/>
                <w:kern w:val="0"/>
                <w:sz w:val="21"/>
                <w:szCs w:val="21"/>
                <w:u w:val="none"/>
                <w:lang w:val="en-US" w:eastAsia="zh-CN" w:bidi="ar"/>
              </w:rPr>
              <w:t>产出成本（</w:t>
            </w:r>
            <w:r>
              <w:rPr>
                <w:rFonts w:hint="default" w:ascii="Times New Roman" w:hAnsi="Times New Roman" w:eastAsia="宋体" w:cs="Times New Roman"/>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w:t>
            </w:r>
          </w:p>
        </w:tc>
        <w:tc>
          <w:tcPr>
            <w:tcW w:w="2940"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C41</w:t>
            </w:r>
            <w:r>
              <w:rPr>
                <w:rFonts w:hint="eastAsia" w:ascii="宋体" w:hAnsi="宋体" w:eastAsia="宋体" w:cs="宋体"/>
                <w:i w:val="0"/>
                <w:iCs w:val="0"/>
                <w:color w:val="000000"/>
                <w:kern w:val="0"/>
                <w:sz w:val="21"/>
                <w:szCs w:val="21"/>
                <w:u w:val="none"/>
                <w:lang w:val="en-US" w:eastAsia="zh-CN" w:bidi="ar"/>
              </w:rPr>
              <w:t>项目成本节约率</w:t>
            </w:r>
          </w:p>
        </w:tc>
        <w:tc>
          <w:tcPr>
            <w:tcW w:w="1215"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940"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15" w:type="dxa"/>
            <w:vMerge w:val="continue"/>
            <w:tcBorders>
              <w:top w:val="nil"/>
              <w:left w:val="nil"/>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r>
              <w:rPr>
                <w:rFonts w:hint="eastAsia" w:ascii="宋体" w:hAnsi="宋体" w:eastAsia="宋体" w:cs="宋体"/>
                <w:i w:val="0"/>
                <w:iCs w:val="0"/>
                <w:color w:val="000000"/>
                <w:kern w:val="0"/>
                <w:sz w:val="21"/>
                <w:szCs w:val="21"/>
                <w:u w:val="none"/>
                <w:lang w:val="en-US" w:eastAsia="zh-CN" w:bidi="ar"/>
              </w:rPr>
              <w:t>项目效益（</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w:t>
            </w:r>
          </w:p>
        </w:tc>
        <w:tc>
          <w:tcPr>
            <w:tcW w:w="2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D1</w:t>
            </w:r>
            <w:r>
              <w:rPr>
                <w:rFonts w:hint="eastAsia" w:ascii="宋体" w:hAnsi="宋体" w:eastAsia="宋体" w:cs="宋体"/>
                <w:i w:val="0"/>
                <w:iCs w:val="0"/>
                <w:color w:val="000000"/>
                <w:kern w:val="0"/>
                <w:sz w:val="21"/>
                <w:szCs w:val="21"/>
                <w:u w:val="none"/>
                <w:lang w:val="en-US" w:eastAsia="zh-CN" w:bidi="ar"/>
              </w:rPr>
              <w:t>社会效益（</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D11</w:t>
            </w:r>
            <w:r>
              <w:rPr>
                <w:rFonts w:hint="eastAsia" w:ascii="宋体" w:hAnsi="宋体" w:eastAsia="宋体" w:cs="宋体"/>
                <w:i w:val="0"/>
                <w:iCs w:val="0"/>
                <w:color w:val="000000"/>
                <w:kern w:val="0"/>
                <w:sz w:val="21"/>
                <w:szCs w:val="21"/>
                <w:u w:val="none"/>
                <w:lang w:val="en-US" w:eastAsia="zh-CN" w:bidi="ar"/>
              </w:rPr>
              <w:t>项目实施对社会发展所带来的直接或间接影响情况。</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D2</w:t>
            </w:r>
            <w:r>
              <w:rPr>
                <w:rFonts w:hint="eastAsia" w:ascii="宋体" w:hAnsi="宋体" w:eastAsia="宋体" w:cs="宋体"/>
                <w:i w:val="0"/>
                <w:iCs w:val="0"/>
                <w:color w:val="000000"/>
                <w:kern w:val="0"/>
                <w:sz w:val="21"/>
                <w:szCs w:val="21"/>
                <w:u w:val="none"/>
                <w:lang w:val="en-US" w:eastAsia="zh-CN" w:bidi="ar"/>
              </w:rPr>
              <w:t>可持续影响（</w:t>
            </w:r>
            <w:r>
              <w:rPr>
                <w:rFonts w:hint="default" w:ascii="Times New Roman" w:hAnsi="Times New Roman" w:eastAsia="宋体" w:cs="Times New Roman"/>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D21</w:t>
            </w:r>
            <w:r>
              <w:rPr>
                <w:rFonts w:hint="eastAsia" w:ascii="宋体" w:hAnsi="宋体" w:eastAsia="宋体" w:cs="宋体"/>
                <w:i w:val="0"/>
                <w:iCs w:val="0"/>
                <w:color w:val="000000"/>
                <w:kern w:val="0"/>
                <w:sz w:val="21"/>
                <w:szCs w:val="21"/>
                <w:u w:val="none"/>
                <w:lang w:val="en-US" w:eastAsia="zh-CN" w:bidi="ar"/>
              </w:rPr>
              <w:t>项目后续运行及成效发按的可持续影响情况。</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749"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w:t>
            </w:r>
            <w:r>
              <w:rPr>
                <w:rFonts w:hint="eastAsia" w:ascii="宋体" w:hAnsi="宋体" w:eastAsia="宋体" w:cs="宋体"/>
                <w:i w:val="0"/>
                <w:iCs w:val="0"/>
                <w:color w:val="000000"/>
                <w:kern w:val="0"/>
                <w:sz w:val="21"/>
                <w:szCs w:val="21"/>
                <w:u w:val="none"/>
                <w:lang w:val="en-US" w:eastAsia="zh-CN" w:bidi="ar"/>
              </w:rPr>
              <w:t>服务对象满意度（</w:t>
            </w:r>
            <w:r>
              <w:rPr>
                <w:rFonts w:hint="default" w:ascii="Times New Roman" w:hAnsi="Times New Roman" w:eastAsia="宋体" w:cs="Times New Roman"/>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w:t>
            </w:r>
          </w:p>
        </w:tc>
        <w:tc>
          <w:tcPr>
            <w:tcW w:w="29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D31</w:t>
            </w:r>
            <w:r>
              <w:rPr>
                <w:rFonts w:hint="eastAsia" w:ascii="宋体" w:hAnsi="宋体" w:eastAsia="宋体" w:cs="宋体"/>
                <w:i w:val="0"/>
                <w:iCs w:val="0"/>
                <w:color w:val="000000"/>
                <w:kern w:val="0"/>
                <w:sz w:val="21"/>
                <w:szCs w:val="21"/>
                <w:u w:val="none"/>
                <w:lang w:val="en-US" w:eastAsia="zh-CN" w:bidi="ar"/>
              </w:rPr>
              <w:t>社会公众或服务对象满意度。</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7074"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2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bl>
    <w:p>
      <w:pPr>
        <w:pStyle w:val="28"/>
        <w:ind w:left="0" w:leftChars="0" w:firstLine="643" w:firstLineChars="200"/>
        <w:rPr>
          <w:rFonts w:hint="default" w:ascii="Times New Roman" w:hAnsi="Times New Roman" w:cs="Times New Roman"/>
        </w:rPr>
      </w:pPr>
      <w:bookmarkStart w:id="61" w:name="_Toc3223"/>
      <w:r>
        <w:rPr>
          <w:rFonts w:hint="default" w:ascii="Times New Roman" w:hAnsi="Times New Roman" w:cs="Times New Roman"/>
        </w:rPr>
        <w:t>（</w:t>
      </w:r>
      <w:r>
        <w:rPr>
          <w:rFonts w:hint="default" w:ascii="Times New Roman" w:hAnsi="Times New Roman" w:cs="Times New Roman"/>
          <w:lang w:val="en-US" w:eastAsia="zh-CN"/>
        </w:rPr>
        <w:t>四</w:t>
      </w:r>
      <w:r>
        <w:rPr>
          <w:rFonts w:hint="default" w:ascii="Times New Roman" w:hAnsi="Times New Roman" w:cs="Times New Roman"/>
        </w:rPr>
        <w:t>）绩效评价工作过程</w:t>
      </w:r>
      <w:bookmarkEnd w:id="56"/>
      <w:bookmarkEnd w:id="57"/>
      <w:bookmarkEnd w:id="61"/>
    </w:p>
    <w:p>
      <w:pPr>
        <w:pStyle w:val="27"/>
        <w:rPr>
          <w:rFonts w:hint="default" w:ascii="Times New Roman" w:hAnsi="Times New Roman" w:cs="Times New Roman"/>
          <w:b/>
          <w:bCs/>
          <w:lang w:eastAsia="zh-CN"/>
        </w:rPr>
      </w:pPr>
      <w:bookmarkStart w:id="62" w:name="_Toc26277"/>
      <w:bookmarkStart w:id="63" w:name="_Toc15542"/>
      <w:r>
        <w:rPr>
          <w:rFonts w:hint="default" w:ascii="Times New Roman" w:hAnsi="Times New Roman" w:cs="Times New Roman"/>
          <w:b/>
          <w:bCs/>
          <w:lang w:val="en-US" w:eastAsia="zh-CN"/>
        </w:rPr>
        <w:t>1.</w:t>
      </w:r>
      <w:r>
        <w:rPr>
          <w:rFonts w:hint="default" w:ascii="Times New Roman" w:hAnsi="Times New Roman" w:cs="Times New Roman"/>
          <w:b/>
          <w:bCs/>
        </w:rPr>
        <w:t>前期工作阶段</w:t>
      </w:r>
      <w:bookmarkEnd w:id="62"/>
      <w:bookmarkEnd w:id="63"/>
      <w:r>
        <w:rPr>
          <w:rFonts w:hint="default" w:ascii="Times New Roman" w:hAnsi="Times New Roman" w:cs="Times New Roman"/>
          <w:b/>
          <w:bCs/>
          <w:lang w:eastAsia="zh-CN"/>
        </w:rPr>
        <w:t>（</w:t>
      </w:r>
      <w:r>
        <w:rPr>
          <w:rFonts w:hint="eastAsia" w:cs="Times New Roman"/>
          <w:b/>
          <w:bCs/>
          <w:lang w:val="en-US" w:eastAsia="zh-CN"/>
        </w:rPr>
        <w:t>6</w:t>
      </w:r>
      <w:r>
        <w:rPr>
          <w:rFonts w:hint="default" w:ascii="Times New Roman" w:hAnsi="Times New Roman" w:cs="Times New Roman"/>
          <w:b/>
          <w:bCs/>
          <w:lang w:val="en-US" w:eastAsia="zh-CN"/>
        </w:rPr>
        <w:t>月</w:t>
      </w:r>
      <w:r>
        <w:rPr>
          <w:rFonts w:hint="eastAsia" w:cs="Times New Roman"/>
          <w:b/>
          <w:bCs/>
          <w:lang w:val="en-US" w:eastAsia="zh-CN"/>
        </w:rPr>
        <w:t>5</w:t>
      </w:r>
      <w:r>
        <w:rPr>
          <w:rFonts w:hint="default" w:ascii="Times New Roman" w:hAnsi="Times New Roman" w:cs="Times New Roman"/>
          <w:b/>
          <w:bCs/>
          <w:lang w:val="en-US" w:eastAsia="zh-CN"/>
        </w:rPr>
        <w:t>日-</w:t>
      </w:r>
      <w:r>
        <w:rPr>
          <w:rFonts w:hint="eastAsia" w:cs="Times New Roman"/>
          <w:b/>
          <w:bCs/>
          <w:lang w:val="en-US" w:eastAsia="zh-CN"/>
        </w:rPr>
        <w:t>6</w:t>
      </w:r>
      <w:r>
        <w:rPr>
          <w:rFonts w:hint="default" w:ascii="Times New Roman" w:hAnsi="Times New Roman" w:cs="Times New Roman"/>
          <w:b/>
          <w:bCs/>
          <w:lang w:val="en-US" w:eastAsia="zh-CN"/>
        </w:rPr>
        <w:t>月</w:t>
      </w:r>
      <w:r>
        <w:rPr>
          <w:rFonts w:hint="eastAsia" w:ascii="Times New Roman" w:hAnsi="Times New Roman" w:cs="Times New Roman"/>
          <w:b/>
          <w:bCs/>
          <w:lang w:val="en-US" w:eastAsia="zh-CN"/>
        </w:rPr>
        <w:t>15</w:t>
      </w:r>
      <w:r>
        <w:rPr>
          <w:rFonts w:hint="default" w:ascii="Times New Roman" w:hAnsi="Times New Roman" w:cs="Times New Roman"/>
          <w:b/>
          <w:bCs/>
          <w:lang w:val="en-US" w:eastAsia="zh-CN"/>
        </w:rPr>
        <w:t>日</w:t>
      </w:r>
      <w:r>
        <w:rPr>
          <w:rFonts w:hint="default" w:ascii="Times New Roman" w:hAnsi="Times New Roman" w:cs="Times New Roman"/>
          <w:b/>
          <w:bCs/>
          <w:lang w:eastAsia="zh-CN"/>
        </w:rPr>
        <w:t>）</w:t>
      </w:r>
    </w:p>
    <w:p>
      <w:pPr>
        <w:pStyle w:val="27"/>
        <w:rPr>
          <w:rFonts w:hint="default" w:ascii="Times New Roman" w:hAnsi="Times New Roman" w:eastAsia="仿宋_GB2312" w:cs="Times New Roman"/>
          <w:lang w:val="en-US" w:eastAsia="zh-CN"/>
        </w:rPr>
      </w:pPr>
      <w:r>
        <w:rPr>
          <w:rFonts w:hint="default" w:ascii="Times New Roman" w:hAnsi="Times New Roman" w:cs="Times New Roman"/>
          <w:b/>
          <w:bCs/>
          <w:lang w:val="en-US" w:eastAsia="zh-CN"/>
        </w:rPr>
        <w:t>一是</w:t>
      </w:r>
      <w:r>
        <w:rPr>
          <w:rFonts w:hint="default" w:ascii="Times New Roman" w:hAnsi="Times New Roman" w:cs="Times New Roman"/>
          <w:b/>
          <w:bCs/>
        </w:rPr>
        <w:t>项目前期</w:t>
      </w:r>
      <w:bookmarkStart w:id="64" w:name="_Hlk533506556"/>
      <w:r>
        <w:rPr>
          <w:rFonts w:hint="default" w:ascii="Times New Roman" w:hAnsi="Times New Roman" w:cs="Times New Roman"/>
          <w:b/>
          <w:bCs/>
        </w:rPr>
        <w:t>准备。</w:t>
      </w:r>
      <w:r>
        <w:rPr>
          <w:rFonts w:hint="default" w:ascii="Times New Roman" w:hAnsi="Times New Roman" w:cs="Times New Roman"/>
        </w:rPr>
        <w:t>成立绩效评价小组，搜集项目资料，全面了解项目基本情况</w:t>
      </w:r>
      <w:bookmarkEnd w:id="64"/>
      <w:r>
        <w:rPr>
          <w:rFonts w:hint="default" w:ascii="Times New Roman" w:hAnsi="Times New Roman" w:cs="Times New Roman"/>
        </w:rPr>
        <w:t>。</w:t>
      </w:r>
      <w:r>
        <w:rPr>
          <w:rFonts w:hint="default" w:ascii="Times New Roman" w:hAnsi="Times New Roman" w:cs="Times New Roman"/>
          <w:b/>
          <w:bCs/>
          <w:lang w:val="en-US" w:eastAsia="zh-CN"/>
        </w:rPr>
        <w:t>二是</w:t>
      </w:r>
      <w:r>
        <w:rPr>
          <w:rFonts w:hint="default" w:ascii="Times New Roman" w:hAnsi="Times New Roman" w:cs="Times New Roman"/>
          <w:b/>
          <w:bCs/>
        </w:rPr>
        <w:t>工作方案制定及论证。</w:t>
      </w:r>
      <w:bookmarkStart w:id="65" w:name="_Hlk533501537"/>
      <w:r>
        <w:rPr>
          <w:rFonts w:hint="default" w:ascii="Times New Roman" w:hAnsi="Times New Roman" w:cs="Times New Roman"/>
        </w:rPr>
        <w:t>根据前期收集到的项目资料，</w:t>
      </w:r>
      <w:r>
        <w:rPr>
          <w:rFonts w:hint="default" w:ascii="Times New Roman" w:hAnsi="Times New Roman" w:cs="Times New Roman"/>
          <w:lang w:val="en-US" w:eastAsia="zh-CN"/>
        </w:rPr>
        <w:t>结合</w:t>
      </w:r>
      <w:r>
        <w:rPr>
          <w:rFonts w:hint="default" w:ascii="Times New Roman" w:hAnsi="Times New Roman" w:cs="Times New Roman"/>
        </w:rPr>
        <w:t>项目特点</w:t>
      </w:r>
      <w:r>
        <w:rPr>
          <w:rFonts w:hint="default" w:ascii="Times New Roman" w:hAnsi="Times New Roman" w:cs="Times New Roman"/>
          <w:lang w:eastAsia="zh-CN"/>
        </w:rPr>
        <w:t>，</w:t>
      </w:r>
      <w:r>
        <w:rPr>
          <w:rFonts w:hint="default" w:ascii="Times New Roman" w:hAnsi="Times New Roman" w:cs="Times New Roman"/>
        </w:rPr>
        <w:t>有针对性</w:t>
      </w:r>
      <w:r>
        <w:rPr>
          <w:rFonts w:hint="default" w:ascii="Times New Roman" w:hAnsi="Times New Roman" w:cs="Times New Roman"/>
          <w:lang w:val="en-US" w:eastAsia="zh-CN"/>
        </w:rPr>
        <w:t>地</w:t>
      </w:r>
      <w:r>
        <w:rPr>
          <w:rFonts w:hint="default" w:ascii="Times New Roman" w:hAnsi="Times New Roman" w:cs="Times New Roman"/>
        </w:rPr>
        <w:t>设计评价指标体系、基础数据</w:t>
      </w:r>
      <w:r>
        <w:rPr>
          <w:rFonts w:hint="default" w:ascii="Times New Roman" w:hAnsi="Times New Roman" w:cs="Times New Roman"/>
          <w:lang w:val="en-US" w:eastAsia="zh-CN"/>
        </w:rPr>
        <w:t>表</w:t>
      </w:r>
      <w:r>
        <w:rPr>
          <w:rFonts w:hint="default" w:ascii="Times New Roman" w:hAnsi="Times New Roman" w:cs="Times New Roman"/>
        </w:rPr>
        <w:t>、</w:t>
      </w:r>
      <w:r>
        <w:rPr>
          <w:rFonts w:hint="default" w:ascii="Times New Roman" w:hAnsi="Times New Roman" w:cs="Times New Roman"/>
          <w:lang w:val="en-US" w:eastAsia="zh-CN"/>
        </w:rPr>
        <w:t>资料清单</w:t>
      </w:r>
      <w:r>
        <w:rPr>
          <w:rFonts w:hint="default" w:ascii="Times New Roman" w:hAnsi="Times New Roman" w:cs="Times New Roman"/>
        </w:rPr>
        <w:t>等，确定科学、合理的评价方法和评价标准，设计绩效评价工作整体时间表，形成项目工作方案。</w:t>
      </w:r>
      <w:bookmarkEnd w:id="65"/>
    </w:p>
    <w:p>
      <w:pPr>
        <w:pStyle w:val="27"/>
        <w:rPr>
          <w:rFonts w:hint="default" w:ascii="Times New Roman" w:hAnsi="Times New Roman" w:cs="Times New Roman"/>
          <w:b/>
          <w:bCs/>
          <w:lang w:eastAsia="zh-CN"/>
        </w:rPr>
      </w:pPr>
      <w:bookmarkStart w:id="66" w:name="_Toc30558"/>
      <w:bookmarkStart w:id="67" w:name="_Toc2077"/>
      <w:r>
        <w:rPr>
          <w:rFonts w:hint="default" w:ascii="Times New Roman" w:hAnsi="Times New Roman" w:cs="Times New Roman"/>
          <w:b/>
          <w:bCs/>
          <w:lang w:val="en-US" w:eastAsia="zh-CN"/>
        </w:rPr>
        <w:t>2.</w:t>
      </w:r>
      <w:r>
        <w:rPr>
          <w:rFonts w:hint="default" w:ascii="Times New Roman" w:hAnsi="Times New Roman" w:cs="Times New Roman"/>
          <w:b/>
          <w:bCs/>
        </w:rPr>
        <w:t>评价实施阶段</w:t>
      </w:r>
      <w:bookmarkEnd w:id="66"/>
      <w:bookmarkEnd w:id="67"/>
      <w:r>
        <w:rPr>
          <w:rFonts w:hint="default" w:ascii="Times New Roman" w:hAnsi="Times New Roman" w:cs="Times New Roman"/>
          <w:b/>
          <w:bCs/>
          <w:lang w:eastAsia="zh-CN"/>
        </w:rPr>
        <w:t>（</w:t>
      </w:r>
      <w:r>
        <w:rPr>
          <w:rFonts w:hint="eastAsia" w:cs="Times New Roman"/>
          <w:b/>
          <w:bCs/>
          <w:lang w:val="en-US" w:eastAsia="zh-CN"/>
        </w:rPr>
        <w:t>6</w:t>
      </w:r>
      <w:r>
        <w:rPr>
          <w:rFonts w:hint="default" w:ascii="Times New Roman" w:hAnsi="Times New Roman" w:cs="Times New Roman"/>
          <w:b/>
          <w:bCs/>
          <w:lang w:val="en-US" w:eastAsia="zh-CN"/>
        </w:rPr>
        <w:t>月1</w:t>
      </w:r>
      <w:r>
        <w:rPr>
          <w:rFonts w:hint="eastAsia" w:ascii="Times New Roman" w:hAnsi="Times New Roman" w:cs="Times New Roman"/>
          <w:b/>
          <w:bCs/>
          <w:lang w:val="en-US" w:eastAsia="zh-CN"/>
        </w:rPr>
        <w:t>6</w:t>
      </w:r>
      <w:r>
        <w:rPr>
          <w:rFonts w:hint="default" w:ascii="Times New Roman" w:hAnsi="Times New Roman" w:cs="Times New Roman"/>
          <w:b/>
          <w:bCs/>
          <w:lang w:val="en-US" w:eastAsia="zh-CN"/>
        </w:rPr>
        <w:t>日-</w:t>
      </w:r>
      <w:r>
        <w:rPr>
          <w:rFonts w:hint="eastAsia" w:cs="Times New Roman"/>
          <w:b/>
          <w:bCs/>
          <w:lang w:val="en-US" w:eastAsia="zh-CN"/>
        </w:rPr>
        <w:t>6</w:t>
      </w:r>
      <w:r>
        <w:rPr>
          <w:rFonts w:hint="default" w:ascii="Times New Roman" w:hAnsi="Times New Roman" w:cs="Times New Roman"/>
          <w:b/>
          <w:bCs/>
          <w:lang w:val="en-US" w:eastAsia="zh-CN"/>
        </w:rPr>
        <w:t>月</w:t>
      </w:r>
      <w:r>
        <w:rPr>
          <w:rFonts w:hint="eastAsia" w:ascii="Times New Roman" w:hAnsi="Times New Roman" w:cs="Times New Roman"/>
          <w:b/>
          <w:bCs/>
          <w:lang w:val="en-US" w:eastAsia="zh-CN"/>
        </w:rPr>
        <w:t>23</w:t>
      </w:r>
      <w:r>
        <w:rPr>
          <w:rFonts w:hint="default" w:ascii="Times New Roman" w:hAnsi="Times New Roman" w:cs="Times New Roman"/>
          <w:b/>
          <w:bCs/>
          <w:lang w:val="en-US" w:eastAsia="zh-CN"/>
        </w:rPr>
        <w:t>日</w:t>
      </w:r>
      <w:r>
        <w:rPr>
          <w:rFonts w:hint="default" w:ascii="Times New Roman" w:hAnsi="Times New Roman" w:cs="Times New Roman"/>
          <w:b/>
          <w:bCs/>
          <w:lang w:eastAsia="zh-CN"/>
        </w:rPr>
        <w:t>）</w:t>
      </w:r>
    </w:p>
    <w:p>
      <w:pPr>
        <w:pStyle w:val="27"/>
        <w:rPr>
          <w:rFonts w:hint="default" w:ascii="Times New Roman" w:hAnsi="Times New Roman" w:cs="Times New Roman"/>
        </w:rPr>
      </w:pPr>
      <w:bookmarkStart w:id="68" w:name="_Hlk533501604"/>
      <w:r>
        <w:rPr>
          <w:rFonts w:hint="default" w:ascii="Times New Roman" w:hAnsi="Times New Roman" w:cs="Times New Roman"/>
          <w:b/>
          <w:bCs/>
          <w:lang w:val="en-US" w:eastAsia="zh-CN"/>
        </w:rPr>
        <w:t>一是</w:t>
      </w:r>
      <w:r>
        <w:rPr>
          <w:rFonts w:hint="default" w:ascii="Times New Roman" w:hAnsi="Times New Roman" w:cs="Times New Roman"/>
          <w:b/>
          <w:bCs/>
        </w:rPr>
        <w:t>开展社会调研及数据采集。</w:t>
      </w:r>
      <w:r>
        <w:rPr>
          <w:rFonts w:hint="default" w:ascii="Times New Roman" w:hAnsi="Times New Roman" w:cs="Times New Roman"/>
        </w:rPr>
        <w:t>与项目主管单位等相关单位协调配合，完成</w:t>
      </w:r>
      <w:r>
        <w:rPr>
          <w:rFonts w:hint="default" w:ascii="Times New Roman" w:hAnsi="Times New Roman" w:cs="Times New Roman"/>
          <w:lang w:val="en-US" w:eastAsia="zh-CN"/>
        </w:rPr>
        <w:t>访谈</w:t>
      </w:r>
      <w:r>
        <w:rPr>
          <w:rFonts w:hint="default" w:ascii="Times New Roman" w:hAnsi="Times New Roman" w:cs="Times New Roman"/>
        </w:rPr>
        <w:t>调研、实地核查、</w:t>
      </w:r>
      <w:r>
        <w:rPr>
          <w:rFonts w:hint="default" w:ascii="Times New Roman" w:hAnsi="Times New Roman" w:cs="Times New Roman"/>
          <w:lang w:val="en-US" w:eastAsia="zh-CN"/>
        </w:rPr>
        <w:t>满意度</w:t>
      </w:r>
      <w:r>
        <w:rPr>
          <w:rFonts w:hint="default" w:ascii="Times New Roman" w:hAnsi="Times New Roman" w:cs="Times New Roman"/>
        </w:rPr>
        <w:t>调研等。通过</w:t>
      </w:r>
      <w:r>
        <w:rPr>
          <w:rFonts w:hint="default" w:ascii="Times New Roman" w:hAnsi="Times New Roman" w:cs="Times New Roman"/>
          <w:lang w:val="en-US" w:eastAsia="zh-CN"/>
        </w:rPr>
        <w:t>对</w:t>
      </w:r>
      <w:r>
        <w:rPr>
          <w:rFonts w:hint="eastAsia" w:cs="Times New Roman"/>
          <w:lang w:val="en-US" w:eastAsia="zh-CN"/>
        </w:rPr>
        <w:t>经开区科技服务中心</w:t>
      </w:r>
      <w:r>
        <w:rPr>
          <w:rFonts w:hint="default" w:ascii="Times New Roman" w:hAnsi="Times New Roman" w:cs="Times New Roman"/>
          <w:lang w:val="en-US" w:eastAsia="zh-CN"/>
        </w:rPr>
        <w:t>主要负责人进行访谈，了解项目实施整体流程；通过实地查勘项目实施、建设、维护等情况；通过对受益群众进行满意度问卷调查，了解受益村民满意度情况；通过</w:t>
      </w:r>
      <w:r>
        <w:rPr>
          <w:rFonts w:hint="default" w:ascii="Times New Roman" w:hAnsi="Times New Roman" w:cs="Times New Roman"/>
        </w:rPr>
        <w:t>基础表等形式进行数据采集，对绩效评价项目内容进行分析判断，主要包括项目建设情况、资金使用情况、项目管理制度制定及执行情况、项目绩效达成情况等内容，并对数据进行复核。</w:t>
      </w:r>
      <w:bookmarkEnd w:id="68"/>
      <w:bookmarkStart w:id="69" w:name="_Hlk533501639"/>
      <w:r>
        <w:rPr>
          <w:rFonts w:hint="default" w:ascii="Times New Roman" w:hAnsi="Times New Roman" w:cs="Times New Roman"/>
          <w:b/>
          <w:bCs/>
          <w:lang w:val="en-US" w:eastAsia="zh-CN"/>
        </w:rPr>
        <w:t>二是</w:t>
      </w:r>
      <w:r>
        <w:rPr>
          <w:rFonts w:hint="default" w:ascii="Times New Roman" w:hAnsi="Times New Roman" w:cs="Times New Roman"/>
          <w:b/>
          <w:bCs/>
        </w:rPr>
        <w:t>数据整理和分析。</w:t>
      </w:r>
      <w:r>
        <w:rPr>
          <w:rFonts w:hint="default" w:ascii="Times New Roman" w:hAnsi="Times New Roman" w:cs="Times New Roman"/>
        </w:rPr>
        <w:t>针对采集数据进行整理、剔除错误数据，进行数据分析，回答关键评价问题，进行原因解释。</w:t>
      </w:r>
      <w:bookmarkEnd w:id="69"/>
    </w:p>
    <w:p>
      <w:pPr>
        <w:pStyle w:val="27"/>
        <w:rPr>
          <w:rFonts w:hint="default" w:ascii="Times New Roman" w:hAnsi="Times New Roman" w:cs="Times New Roman"/>
          <w:b/>
          <w:bCs/>
          <w:lang w:eastAsia="zh-CN"/>
        </w:rPr>
      </w:pPr>
      <w:bookmarkStart w:id="70" w:name="_Toc16908"/>
      <w:bookmarkStart w:id="71" w:name="_Toc3927"/>
      <w:r>
        <w:rPr>
          <w:rFonts w:hint="default" w:ascii="Times New Roman" w:hAnsi="Times New Roman" w:cs="Times New Roman"/>
          <w:b/>
          <w:bCs/>
          <w:lang w:val="en-US" w:eastAsia="zh-CN"/>
        </w:rPr>
        <w:t>3.</w:t>
      </w:r>
      <w:r>
        <w:rPr>
          <w:rFonts w:hint="default" w:ascii="Times New Roman" w:hAnsi="Times New Roman" w:cs="Times New Roman"/>
          <w:b/>
          <w:bCs/>
        </w:rPr>
        <w:t>报告撰写阶段</w:t>
      </w:r>
      <w:bookmarkEnd w:id="70"/>
      <w:bookmarkEnd w:id="71"/>
      <w:r>
        <w:rPr>
          <w:rFonts w:hint="default" w:ascii="Times New Roman" w:hAnsi="Times New Roman" w:cs="Times New Roman"/>
          <w:b/>
          <w:bCs/>
          <w:lang w:eastAsia="zh-CN"/>
        </w:rPr>
        <w:t>（</w:t>
      </w:r>
      <w:r>
        <w:rPr>
          <w:rFonts w:hint="eastAsia" w:cs="Times New Roman"/>
          <w:b/>
          <w:bCs/>
          <w:lang w:val="en-US" w:eastAsia="zh-CN"/>
        </w:rPr>
        <w:t>6</w:t>
      </w:r>
      <w:r>
        <w:rPr>
          <w:rFonts w:hint="default" w:ascii="Times New Roman" w:hAnsi="Times New Roman" w:cs="Times New Roman"/>
          <w:b/>
          <w:bCs/>
          <w:lang w:val="en-US" w:eastAsia="zh-CN"/>
        </w:rPr>
        <w:t>月</w:t>
      </w:r>
      <w:r>
        <w:rPr>
          <w:rFonts w:hint="eastAsia" w:ascii="Times New Roman" w:hAnsi="Times New Roman" w:cs="Times New Roman"/>
          <w:b/>
          <w:bCs/>
          <w:lang w:val="en-US" w:eastAsia="zh-CN"/>
        </w:rPr>
        <w:t>24</w:t>
      </w:r>
      <w:r>
        <w:rPr>
          <w:rFonts w:hint="default" w:ascii="Times New Roman" w:hAnsi="Times New Roman" w:cs="Times New Roman"/>
          <w:b/>
          <w:bCs/>
          <w:lang w:val="en-US" w:eastAsia="zh-CN"/>
        </w:rPr>
        <w:t>日-</w:t>
      </w:r>
      <w:r>
        <w:rPr>
          <w:rFonts w:hint="eastAsia" w:cs="Times New Roman"/>
          <w:b/>
          <w:bCs/>
          <w:lang w:val="en-US" w:eastAsia="zh-CN"/>
        </w:rPr>
        <w:t>6</w:t>
      </w:r>
      <w:r>
        <w:rPr>
          <w:rFonts w:hint="default" w:ascii="Times New Roman" w:hAnsi="Times New Roman" w:cs="Times New Roman"/>
          <w:b/>
          <w:bCs/>
          <w:lang w:val="en-US" w:eastAsia="zh-CN"/>
        </w:rPr>
        <w:t>月</w:t>
      </w:r>
      <w:r>
        <w:rPr>
          <w:rFonts w:hint="eastAsia" w:ascii="Times New Roman" w:hAnsi="Times New Roman" w:cs="Times New Roman"/>
          <w:b/>
          <w:bCs/>
          <w:lang w:val="en-US" w:eastAsia="zh-CN"/>
        </w:rPr>
        <w:t>30</w:t>
      </w:r>
      <w:r>
        <w:rPr>
          <w:rFonts w:hint="default" w:ascii="Times New Roman" w:hAnsi="Times New Roman" w:cs="Times New Roman"/>
          <w:b/>
          <w:bCs/>
          <w:lang w:val="en-US" w:eastAsia="zh-CN"/>
        </w:rPr>
        <w:t>日</w:t>
      </w:r>
      <w:r>
        <w:rPr>
          <w:rFonts w:hint="default" w:ascii="Times New Roman" w:hAnsi="Times New Roman" w:cs="Times New Roman"/>
          <w:b/>
          <w:bCs/>
          <w:lang w:eastAsia="zh-CN"/>
        </w:rPr>
        <w:t>）</w:t>
      </w:r>
    </w:p>
    <w:p>
      <w:pPr>
        <w:pStyle w:val="27"/>
        <w:rPr>
          <w:rFonts w:hint="default" w:ascii="Times New Roman" w:hAnsi="Times New Roman" w:cs="Times New Roman"/>
        </w:rPr>
      </w:pPr>
      <w:bookmarkStart w:id="72" w:name="_Hlk533501753"/>
      <w:r>
        <w:rPr>
          <w:rFonts w:hint="default" w:ascii="Times New Roman" w:hAnsi="Times New Roman" w:cs="Times New Roman"/>
          <w:b/>
          <w:bCs/>
          <w:lang w:val="en-US" w:eastAsia="zh-CN"/>
        </w:rPr>
        <w:t>一是</w:t>
      </w:r>
      <w:r>
        <w:rPr>
          <w:rFonts w:hint="default" w:ascii="Times New Roman" w:hAnsi="Times New Roman" w:cs="Times New Roman"/>
          <w:b/>
          <w:bCs/>
        </w:rPr>
        <w:t>评价报告撰写。</w:t>
      </w:r>
      <w:r>
        <w:rPr>
          <w:rFonts w:hint="default" w:ascii="Times New Roman" w:hAnsi="Times New Roman" w:cs="Times New Roman"/>
        </w:rPr>
        <w:t>依据制订的评价标准和打分规则，对项目进行量化打分。依据评价结论和</w:t>
      </w:r>
      <w:r>
        <w:rPr>
          <w:rFonts w:hint="eastAsia" w:cs="Times New Roman"/>
          <w:lang w:val="en-US" w:eastAsia="zh-CN"/>
        </w:rPr>
        <w:t>该项</w:t>
      </w:r>
      <w:r>
        <w:rPr>
          <w:rFonts w:hint="default" w:ascii="Times New Roman" w:hAnsi="Times New Roman" w:cs="Times New Roman"/>
        </w:rPr>
        <w:t>工作取得的成效，撰写绩效评价报告，总结经验、分析不足，并针对存在问题提出改进建议。</w:t>
      </w:r>
      <w:r>
        <w:rPr>
          <w:rFonts w:hint="default" w:ascii="Times New Roman" w:hAnsi="Times New Roman" w:cs="Times New Roman"/>
          <w:b/>
          <w:bCs/>
          <w:lang w:val="en-US" w:eastAsia="zh-CN"/>
        </w:rPr>
        <w:t>二是</w:t>
      </w:r>
      <w:r>
        <w:rPr>
          <w:rFonts w:hint="default" w:ascii="Times New Roman" w:hAnsi="Times New Roman" w:cs="Times New Roman"/>
          <w:b/>
          <w:bCs/>
        </w:rPr>
        <w:t>评价报告修改</w:t>
      </w:r>
      <w:r>
        <w:rPr>
          <w:rFonts w:hint="default" w:ascii="Times New Roman" w:hAnsi="Times New Roman" w:cs="Times New Roman"/>
          <w:b/>
          <w:bCs/>
          <w:lang w:eastAsia="zh-CN"/>
        </w:rPr>
        <w:t>、</w:t>
      </w:r>
      <w:r>
        <w:rPr>
          <w:rFonts w:hint="default" w:ascii="Times New Roman" w:hAnsi="Times New Roman" w:cs="Times New Roman"/>
          <w:b/>
          <w:bCs/>
          <w:lang w:val="en-US" w:eastAsia="zh-CN"/>
        </w:rPr>
        <w:t>完善</w:t>
      </w:r>
      <w:r>
        <w:rPr>
          <w:rFonts w:hint="default" w:ascii="Times New Roman" w:hAnsi="Times New Roman" w:cs="Times New Roman"/>
          <w:b/>
          <w:bCs/>
        </w:rPr>
        <w:t>。</w:t>
      </w:r>
      <w:r>
        <w:rPr>
          <w:rFonts w:hint="default" w:ascii="Times New Roman" w:hAnsi="Times New Roman" w:cs="Times New Roman"/>
        </w:rPr>
        <w:t>评价小组根据</w:t>
      </w:r>
      <w:r>
        <w:rPr>
          <w:rFonts w:hint="default" w:ascii="Times New Roman" w:hAnsi="Times New Roman" w:cs="Times New Roman"/>
          <w:lang w:val="en-US" w:eastAsia="zh-CN"/>
        </w:rPr>
        <w:t>相关方</w:t>
      </w:r>
      <w:r>
        <w:rPr>
          <w:rFonts w:hint="default" w:ascii="Times New Roman" w:hAnsi="Times New Roman" w:cs="Times New Roman"/>
        </w:rPr>
        <w:t>意见，对评价报告进行修改完善。</w:t>
      </w:r>
      <w:bookmarkEnd w:id="72"/>
    </w:p>
    <w:p>
      <w:pPr>
        <w:pStyle w:val="3"/>
        <w:bidi w:val="0"/>
        <w:rPr>
          <w:rFonts w:hint="default"/>
        </w:rPr>
      </w:pPr>
      <w:bookmarkStart w:id="73" w:name="_Toc23266434"/>
      <w:bookmarkStart w:id="74" w:name="_Toc23264919"/>
      <w:bookmarkStart w:id="75" w:name="_Toc12298"/>
      <w:r>
        <w:rPr>
          <w:rFonts w:hint="default"/>
        </w:rPr>
        <w:t>三、</w:t>
      </w:r>
      <w:bookmarkEnd w:id="73"/>
      <w:bookmarkEnd w:id="74"/>
      <w:r>
        <w:rPr>
          <w:rFonts w:hint="eastAsia"/>
          <w:lang w:val="en-US" w:eastAsia="zh-CN"/>
        </w:rPr>
        <w:t>综合评价情况及评价结论</w:t>
      </w:r>
      <w:bookmarkEnd w:id="75"/>
    </w:p>
    <w:p>
      <w:pPr>
        <w:pStyle w:val="5"/>
        <w:rPr>
          <w:rFonts w:hint="default" w:ascii="Times New Roman" w:hAnsi="Times New Roman" w:eastAsia="楷体" w:cs="Times New Roman"/>
          <w:b/>
          <w:bCs/>
          <w:kern w:val="0"/>
          <w:sz w:val="32"/>
          <w:szCs w:val="32"/>
          <w:lang w:val="en-US" w:eastAsia="zh-CN" w:bidi="ar-SA"/>
        </w:rPr>
      </w:pPr>
      <w:bookmarkStart w:id="76" w:name="_Toc23264921"/>
      <w:bookmarkStart w:id="77" w:name="_Toc23267047"/>
      <w:bookmarkStart w:id="78" w:name="_Toc23266436"/>
      <w:bookmarkStart w:id="79" w:name="_Toc11148"/>
      <w:bookmarkStart w:id="80" w:name="_Toc11620"/>
      <w:r>
        <w:rPr>
          <w:rFonts w:hint="eastAsia" w:ascii="Times New Roman" w:hAnsi="Times New Roman" w:eastAsia="楷体" w:cs="Times New Roman"/>
          <w:b/>
          <w:bCs/>
          <w:kern w:val="0"/>
          <w:sz w:val="32"/>
          <w:szCs w:val="32"/>
          <w:lang w:val="en-US" w:eastAsia="zh-CN" w:bidi="ar-SA"/>
        </w:rPr>
        <w:t>（一）</w:t>
      </w:r>
      <w:r>
        <w:rPr>
          <w:rFonts w:hint="default" w:ascii="Times New Roman" w:hAnsi="Times New Roman" w:eastAsia="楷体" w:cs="Times New Roman"/>
          <w:b/>
          <w:bCs/>
          <w:kern w:val="0"/>
          <w:sz w:val="32"/>
          <w:szCs w:val="32"/>
          <w:lang w:val="en-US" w:eastAsia="zh-CN" w:bidi="ar-SA"/>
        </w:rPr>
        <w:t>评分结果</w:t>
      </w:r>
      <w:bookmarkEnd w:id="76"/>
      <w:bookmarkEnd w:id="77"/>
      <w:bookmarkEnd w:id="78"/>
      <w:bookmarkEnd w:id="79"/>
      <w:bookmarkEnd w:id="80"/>
    </w:p>
    <w:p>
      <w:pPr>
        <w:pStyle w:val="27"/>
        <w:rPr>
          <w:rFonts w:hint="default" w:ascii="Times New Roman" w:hAnsi="Times New Roman" w:cs="Times New Roman"/>
        </w:rPr>
      </w:pPr>
      <w:r>
        <w:rPr>
          <w:rFonts w:hint="default" w:ascii="Times New Roman" w:hAnsi="Times New Roman" w:cs="Times New Roman"/>
        </w:rPr>
        <w:t>运用由评价组</w:t>
      </w:r>
      <w:r>
        <w:rPr>
          <w:rFonts w:hint="default" w:ascii="Times New Roman" w:hAnsi="Times New Roman" w:cs="Times New Roman"/>
          <w:lang w:val="en-US" w:eastAsia="zh-CN"/>
        </w:rPr>
        <w:t>设计</w:t>
      </w:r>
      <w:r>
        <w:rPr>
          <w:rFonts w:hint="default" w:ascii="Times New Roman" w:hAnsi="Times New Roman" w:cs="Times New Roman"/>
        </w:rPr>
        <w:t>的指标体系及评分标准，通过数据采集、访谈、问卷</w:t>
      </w:r>
      <w:r>
        <w:rPr>
          <w:rFonts w:hint="default" w:ascii="Times New Roman" w:hAnsi="Times New Roman" w:cs="Times New Roman"/>
          <w:lang w:val="en-US" w:eastAsia="zh-CN"/>
        </w:rPr>
        <w:t>调研</w:t>
      </w:r>
      <w:r>
        <w:rPr>
          <w:rFonts w:hint="default" w:ascii="Times New Roman" w:hAnsi="Times New Roman" w:cs="Times New Roman"/>
        </w:rPr>
        <w:t>等形式对</w:t>
      </w:r>
      <w:r>
        <w:rPr>
          <w:rFonts w:hint="eastAsia" w:cs="Times New Roman"/>
          <w:lang w:val="en-US" w:eastAsia="zh-CN"/>
        </w:rPr>
        <w:t>经开区</w:t>
      </w:r>
      <w:r>
        <w:rPr>
          <w:rFonts w:hint="default" w:ascii="Times New Roman" w:hAnsi="Times New Roman" w:cs="Times New Roman"/>
          <w:lang w:eastAsia="zh-CN"/>
        </w:rPr>
        <w:t>20</w:t>
      </w:r>
      <w:r>
        <w:rPr>
          <w:rFonts w:hint="default" w:ascii="Times New Roman" w:hAnsi="Times New Roman" w:cs="Times New Roman"/>
          <w:lang w:val="en-US" w:eastAsia="zh-CN"/>
        </w:rPr>
        <w:t>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eastAsia" w:ascii="Times New Roman" w:hAnsi="Times New Roman" w:cs="Times New Roman"/>
          <w:lang w:val="en-US" w:eastAsia="zh-CN"/>
        </w:rPr>
        <w:t>财政乡村振兴</w:t>
      </w:r>
      <w:r>
        <w:rPr>
          <w:rFonts w:hint="eastAsia" w:cs="Times New Roman"/>
          <w:lang w:val="en-US" w:eastAsia="zh-CN"/>
        </w:rPr>
        <w:t>专项</w:t>
      </w:r>
      <w:r>
        <w:rPr>
          <w:rFonts w:hint="eastAsia" w:ascii="Times New Roman" w:hAnsi="Times New Roman" w:cs="Times New Roman"/>
          <w:lang w:val="en-US" w:eastAsia="zh-CN"/>
        </w:rPr>
        <w:t>资金</w:t>
      </w:r>
      <w:r>
        <w:rPr>
          <w:rFonts w:hint="default" w:ascii="Times New Roman" w:hAnsi="Times New Roman" w:cs="Times New Roman"/>
        </w:rPr>
        <w:t>绩效评价项目进行客观评价，最终评价得分为</w:t>
      </w:r>
      <w:r>
        <w:rPr>
          <w:rFonts w:hint="eastAsia" w:cs="Times New Roman"/>
          <w:highlight w:val="none"/>
          <w:lang w:val="en-US" w:eastAsia="zh-CN"/>
        </w:rPr>
        <w:t>88.92</w:t>
      </w:r>
      <w:r>
        <w:rPr>
          <w:rFonts w:hint="default" w:ascii="Times New Roman" w:hAnsi="Times New Roman" w:cs="Times New Roman"/>
        </w:rPr>
        <w:t>分</w:t>
      </w:r>
      <w:r>
        <w:rPr>
          <w:rFonts w:hint="default" w:ascii="Times New Roman" w:hAnsi="Times New Roman" w:cs="Times New Roman"/>
          <w:lang w:eastAsia="zh-CN"/>
        </w:rPr>
        <w:t>，</w:t>
      </w:r>
      <w:r>
        <w:rPr>
          <w:rFonts w:hint="default" w:ascii="Times New Roman" w:hAnsi="Times New Roman" w:cs="Times New Roman"/>
        </w:rPr>
        <w:t>绩效评价级别为“</w:t>
      </w:r>
      <w:r>
        <w:rPr>
          <w:rFonts w:hint="eastAsia" w:cs="Times New Roman"/>
          <w:highlight w:val="none"/>
          <w:lang w:val="en-US" w:eastAsia="zh-CN"/>
        </w:rPr>
        <w:t>良</w:t>
      </w:r>
      <w:r>
        <w:rPr>
          <w:rFonts w:hint="default" w:ascii="Times New Roman" w:hAnsi="Times New Roman" w:cs="Times New Roman"/>
        </w:rPr>
        <w:t>”。具体得分情况见表3-1：</w:t>
      </w:r>
    </w:p>
    <w:p>
      <w:pPr>
        <w:pStyle w:val="30"/>
        <w:widowControl w:val="0"/>
        <w:wordWrap/>
        <w:adjustRightInd/>
        <w:snapToGrid/>
        <w:spacing w:before="0" w:after="0" w:line="560" w:lineRule="exact"/>
        <w:ind w:firstLine="561"/>
        <w:textAlignment w:val="auto"/>
        <w:rPr>
          <w:rFonts w:hint="default" w:ascii="Times New Roman" w:hAnsi="Times New Roman" w:cs="Times New Roman"/>
          <w:sz w:val="24"/>
          <w:szCs w:val="24"/>
        </w:rPr>
      </w:pPr>
      <w:r>
        <w:rPr>
          <w:rFonts w:hint="default" w:ascii="Times New Roman" w:hAnsi="Times New Roman" w:cs="Times New Roman"/>
          <w:sz w:val="24"/>
          <w:szCs w:val="24"/>
        </w:rPr>
        <w:t>表3-1</w:t>
      </w:r>
      <w:r>
        <w:rPr>
          <w:rFonts w:hint="eastAsia" w:cs="Times New Roman"/>
          <w:sz w:val="24"/>
          <w:szCs w:val="24"/>
          <w:lang w:val="en-US" w:eastAsia="zh-CN"/>
        </w:rPr>
        <w:t>经开区</w:t>
      </w:r>
      <w:r>
        <w:rPr>
          <w:rFonts w:hint="default" w:ascii="Times New Roman" w:hAnsi="Times New Roman" w:cs="Times New Roman"/>
          <w:sz w:val="24"/>
          <w:szCs w:val="24"/>
          <w:lang w:eastAsia="zh-CN"/>
        </w:rPr>
        <w:t>202</w:t>
      </w: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eastAsia="zh-CN"/>
        </w:rPr>
        <w:t>年</w:t>
      </w:r>
      <w:r>
        <w:rPr>
          <w:rFonts w:hint="eastAsia" w:ascii="Times New Roman" w:hAnsi="Times New Roman" w:cs="Times New Roman"/>
          <w:sz w:val="24"/>
          <w:szCs w:val="24"/>
          <w:lang w:val="en-US" w:eastAsia="zh-CN"/>
        </w:rPr>
        <w:t>财政</w:t>
      </w:r>
      <w:r>
        <w:rPr>
          <w:rFonts w:hint="eastAsia" w:cs="Times New Roman"/>
          <w:sz w:val="24"/>
          <w:szCs w:val="24"/>
          <w:lang w:val="en-US" w:eastAsia="zh-CN"/>
        </w:rPr>
        <w:t>乡村振兴专项</w:t>
      </w:r>
      <w:r>
        <w:rPr>
          <w:rFonts w:hint="default" w:ascii="Times New Roman" w:hAnsi="Times New Roman" w:cs="Times New Roman"/>
          <w:sz w:val="24"/>
          <w:szCs w:val="24"/>
          <w:lang w:eastAsia="zh-CN"/>
        </w:rPr>
        <w:t>资金</w:t>
      </w:r>
      <w:r>
        <w:rPr>
          <w:rFonts w:hint="default" w:ascii="Times New Roman" w:hAnsi="Times New Roman" w:cs="Times New Roman"/>
          <w:sz w:val="24"/>
          <w:szCs w:val="24"/>
        </w:rPr>
        <w:t>绩效评价项目得分表</w:t>
      </w:r>
    </w:p>
    <w:tbl>
      <w:tblPr>
        <w:tblStyle w:val="19"/>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1"/>
        <w:gridCol w:w="1842"/>
        <w:gridCol w:w="1842"/>
        <w:gridCol w:w="2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一级指标</w:t>
            </w:r>
          </w:p>
        </w:tc>
        <w:tc>
          <w:tcPr>
            <w:tcW w:w="1842"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权重分</w:t>
            </w:r>
          </w:p>
        </w:tc>
        <w:tc>
          <w:tcPr>
            <w:tcW w:w="1842"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得分</w:t>
            </w:r>
          </w:p>
        </w:tc>
        <w:tc>
          <w:tcPr>
            <w:tcW w:w="2710" w:type="dxa"/>
            <w:tcBorders>
              <w:top w:val="single" w:color="000000" w:sz="4" w:space="0"/>
              <w:left w:val="single" w:color="000000" w:sz="4" w:space="0"/>
              <w:bottom w:val="single" w:color="000000" w:sz="4" w:space="0"/>
              <w:right w:val="single" w:color="000000" w:sz="4" w:space="0"/>
            </w:tcBorders>
            <w:shd w:val="clear" w:color="auto" w:fill="BEBEBE"/>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项目决策</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10</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6</w:t>
            </w:r>
          </w:p>
        </w:tc>
        <w:tc>
          <w:tcPr>
            <w:tcW w:w="2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60</w:t>
            </w:r>
            <w:r>
              <w:rPr>
                <w:rFonts w:hint="default" w:ascii="Times New Roman" w:hAnsi="Times New Roman" w:eastAsia="宋体" w:cs="Times New Roman"/>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项目过程</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15</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9.92</w:t>
            </w:r>
          </w:p>
        </w:tc>
        <w:tc>
          <w:tcPr>
            <w:tcW w:w="2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66.13</w:t>
            </w:r>
            <w:r>
              <w:rPr>
                <w:rFonts w:hint="default" w:ascii="Times New Roman" w:hAnsi="Times New Roman" w:eastAsia="宋体" w:cs="Times New Roman"/>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项目产出</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60</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58</w:t>
            </w:r>
          </w:p>
        </w:tc>
        <w:tc>
          <w:tcPr>
            <w:tcW w:w="2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96.67</w:t>
            </w:r>
            <w:r>
              <w:rPr>
                <w:rFonts w:hint="default" w:ascii="Times New Roman" w:hAnsi="Times New Roman" w:eastAsia="宋体" w:cs="Times New Roman"/>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项目效益</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rPr>
            </w:pPr>
            <w:r>
              <w:rPr>
                <w:rFonts w:hint="eastAsia" w:ascii="Times New Roman" w:hAnsi="Times New Roman" w:cs="Times New Roman"/>
                <w:i w:val="0"/>
                <w:iCs w:val="0"/>
                <w:color w:val="000000"/>
                <w:kern w:val="0"/>
                <w:sz w:val="22"/>
                <w:szCs w:val="22"/>
                <w:u w:val="none"/>
                <w:lang w:val="en-US" w:eastAsia="zh-CN"/>
              </w:rPr>
              <w:t>15</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15</w:t>
            </w:r>
          </w:p>
        </w:tc>
        <w:tc>
          <w:tcPr>
            <w:tcW w:w="2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cs="Times New Roman"/>
                <w:i w:val="0"/>
                <w:iCs w:val="0"/>
                <w:color w:val="000000"/>
                <w:kern w:val="0"/>
                <w:sz w:val="22"/>
                <w:szCs w:val="22"/>
                <w:u w:val="none"/>
                <w:lang w:val="en-US" w:eastAsia="zh-CN"/>
              </w:rPr>
              <w:t>100</w:t>
            </w:r>
            <w:r>
              <w:rPr>
                <w:rFonts w:hint="default" w:ascii="Times New Roman" w:hAnsi="Times New Roman" w:eastAsia="宋体" w:cs="Times New Roman"/>
                <w:i w:val="0"/>
                <w:iCs w:val="0"/>
                <w:color w:val="000000"/>
                <w:kern w:val="0"/>
                <w:sz w:val="22"/>
                <w:szCs w:val="22"/>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21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合计</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rPr>
              <w:t>100</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2"/>
                <w:szCs w:val="22"/>
                <w:u w:val="none"/>
                <w:lang w:val="en-US"/>
              </w:rPr>
            </w:pPr>
            <w:r>
              <w:rPr>
                <w:rFonts w:hint="eastAsia" w:ascii="Times New Roman" w:hAnsi="Times New Roman" w:cs="Times New Roman"/>
                <w:b/>
                <w:bCs/>
                <w:i w:val="0"/>
                <w:iCs w:val="0"/>
                <w:color w:val="000000"/>
                <w:kern w:val="0"/>
                <w:sz w:val="22"/>
                <w:szCs w:val="22"/>
                <w:u w:val="none"/>
                <w:lang w:val="en-US" w:eastAsia="zh-CN"/>
              </w:rPr>
              <w:t>88.92</w:t>
            </w:r>
          </w:p>
        </w:tc>
        <w:tc>
          <w:tcPr>
            <w:tcW w:w="2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cs="Times New Roman"/>
                <w:b/>
                <w:bCs/>
                <w:i w:val="0"/>
                <w:iCs w:val="0"/>
                <w:color w:val="000000"/>
                <w:kern w:val="0"/>
                <w:sz w:val="22"/>
                <w:szCs w:val="22"/>
                <w:u w:val="none"/>
                <w:lang w:val="en-US" w:eastAsia="zh-CN"/>
              </w:rPr>
              <w:t>88.92</w:t>
            </w:r>
            <w:r>
              <w:rPr>
                <w:rFonts w:hint="default" w:ascii="Times New Roman" w:hAnsi="Times New Roman" w:eastAsia="宋体" w:cs="Times New Roman"/>
                <w:b/>
                <w:bCs/>
                <w:i w:val="0"/>
                <w:iCs w:val="0"/>
                <w:color w:val="000000"/>
                <w:kern w:val="0"/>
                <w:sz w:val="22"/>
                <w:szCs w:val="22"/>
                <w:u w:val="none"/>
                <w:lang w:val="en-US" w:eastAsia="zh-CN"/>
              </w:rPr>
              <w:t>%</w:t>
            </w:r>
          </w:p>
        </w:tc>
      </w:tr>
    </w:tbl>
    <w:p>
      <w:pPr>
        <w:pStyle w:val="5"/>
        <w:rPr>
          <w:rFonts w:hint="default" w:ascii="Times New Roman" w:hAnsi="Times New Roman" w:eastAsia="楷体" w:cs="Times New Roman"/>
          <w:b/>
          <w:bCs/>
          <w:kern w:val="0"/>
          <w:sz w:val="32"/>
          <w:szCs w:val="32"/>
          <w:lang w:val="en-US" w:eastAsia="zh-CN" w:bidi="ar-SA"/>
        </w:rPr>
      </w:pPr>
      <w:bookmarkStart w:id="81" w:name="_Toc13818"/>
      <w:bookmarkStart w:id="82" w:name="_Toc13038"/>
      <w:r>
        <w:rPr>
          <w:rFonts w:hint="eastAsia" w:ascii="Times New Roman" w:hAnsi="Times New Roman" w:eastAsia="楷体" w:cs="Times New Roman"/>
          <w:b/>
          <w:bCs/>
          <w:kern w:val="0"/>
          <w:sz w:val="32"/>
          <w:szCs w:val="32"/>
          <w:lang w:val="en-US" w:eastAsia="zh-CN" w:bidi="ar-SA"/>
        </w:rPr>
        <w:t>（二）</w:t>
      </w:r>
      <w:r>
        <w:rPr>
          <w:rFonts w:hint="default" w:ascii="Times New Roman" w:hAnsi="Times New Roman" w:eastAsia="楷体" w:cs="Times New Roman"/>
          <w:b/>
          <w:bCs/>
          <w:kern w:val="0"/>
          <w:sz w:val="32"/>
          <w:szCs w:val="32"/>
          <w:lang w:val="en-US" w:eastAsia="zh-CN" w:bidi="ar-SA"/>
        </w:rPr>
        <w:t>总体评价结论</w:t>
      </w:r>
      <w:bookmarkEnd w:id="81"/>
      <w:bookmarkEnd w:id="82"/>
    </w:p>
    <w:p>
      <w:pPr>
        <w:pStyle w:val="27"/>
        <w:rPr>
          <w:rFonts w:hint="default" w:ascii="Times New Roman" w:hAnsi="Times New Roman" w:cs="Times New Roman"/>
          <w:lang w:val="en-US"/>
        </w:rPr>
      </w:pPr>
      <w:r>
        <w:rPr>
          <w:rFonts w:hint="default" w:ascii="Times New Roman" w:hAnsi="Times New Roman" w:cs="Times New Roman"/>
        </w:rPr>
        <w:t>总体来看，</w:t>
      </w:r>
      <w:r>
        <w:rPr>
          <w:rFonts w:hint="eastAsia" w:cs="Times New Roman"/>
          <w:lang w:val="en-US" w:eastAsia="zh-CN"/>
        </w:rPr>
        <w:t>经开区</w:t>
      </w:r>
      <w:r>
        <w:rPr>
          <w:rFonts w:hint="default" w:ascii="Times New Roman" w:hAnsi="Times New Roman" w:cs="Times New Roman"/>
          <w:lang w:eastAsia="zh-CN"/>
        </w:rPr>
        <w:t>202</w:t>
      </w:r>
      <w:r>
        <w:rPr>
          <w:rFonts w:hint="eastAsia" w:ascii="Times New Roman" w:hAnsi="Times New Roman" w:cs="Times New Roman"/>
          <w:lang w:val="en-US" w:eastAsia="zh-CN"/>
        </w:rPr>
        <w:t>2</w:t>
      </w:r>
      <w:r>
        <w:rPr>
          <w:rFonts w:hint="default" w:ascii="Times New Roman" w:hAnsi="Times New Roman" w:cs="Times New Roman"/>
          <w:lang w:eastAsia="zh-CN"/>
        </w:rPr>
        <w:t>年</w:t>
      </w:r>
      <w:r>
        <w:rPr>
          <w:rFonts w:hint="eastAsia" w:ascii="Times New Roman" w:hAnsi="Times New Roman" w:cs="Times New Roman"/>
          <w:lang w:val="en-US" w:eastAsia="zh-CN"/>
        </w:rPr>
        <w:t>财政乡村振兴</w:t>
      </w:r>
      <w:r>
        <w:rPr>
          <w:rFonts w:hint="eastAsia" w:cs="Times New Roman"/>
          <w:lang w:val="en-US" w:eastAsia="zh-CN"/>
        </w:rPr>
        <w:t>专项经费</w:t>
      </w:r>
      <w:r>
        <w:rPr>
          <w:rFonts w:hint="default" w:ascii="Times New Roman" w:hAnsi="Times New Roman" w:cs="Times New Roman"/>
        </w:rPr>
        <w:t>项目</w:t>
      </w:r>
      <w:r>
        <w:rPr>
          <w:rFonts w:hint="default" w:ascii="Times New Roman" w:hAnsi="Times New Roman" w:cs="Times New Roman"/>
          <w:lang w:val="en-US" w:eastAsia="zh-CN"/>
        </w:rPr>
        <w:t>实施取得了一定成效。</w:t>
      </w:r>
      <w:r>
        <w:rPr>
          <w:rFonts w:hint="eastAsia" w:ascii="Times New Roman" w:hAnsi="Times New Roman" w:cs="Times New Roman"/>
          <w:lang w:val="en-US" w:eastAsia="zh-CN"/>
        </w:rPr>
        <w:t>该</w:t>
      </w:r>
      <w:r>
        <w:rPr>
          <w:rFonts w:hint="default" w:ascii="Times New Roman" w:hAnsi="Times New Roman" w:cs="Times New Roman"/>
          <w:b w:val="0"/>
          <w:bCs w:val="0"/>
          <w:lang w:val="en-US" w:eastAsia="zh-CN"/>
        </w:rPr>
        <w:t>项目</w:t>
      </w:r>
      <w:r>
        <w:rPr>
          <w:rFonts w:hint="default" w:ascii="Times New Roman" w:hAnsi="Times New Roman" w:cs="Times New Roman"/>
        </w:rPr>
        <w:t>立项依据充分、立项程序规范</w:t>
      </w:r>
      <w:r>
        <w:rPr>
          <w:rFonts w:hint="eastAsia" w:cs="Times New Roman"/>
          <w:lang w:eastAsia="zh-CN"/>
        </w:rPr>
        <w:t>、</w:t>
      </w:r>
      <w:r>
        <w:rPr>
          <w:rFonts w:hint="eastAsia" w:cs="Times New Roman"/>
          <w:lang w:val="en-US" w:eastAsia="zh-CN"/>
        </w:rPr>
        <w:t>资金使用合规、项目产出完成度高、项目效益显著</w:t>
      </w:r>
      <w:r>
        <w:rPr>
          <w:rFonts w:hint="default" w:ascii="Times New Roman" w:hAnsi="Times New Roman" w:cs="Times New Roman"/>
        </w:rPr>
        <w:t>。</w:t>
      </w:r>
      <w:r>
        <w:rPr>
          <w:rFonts w:hint="eastAsia" w:cs="Times New Roman"/>
          <w:lang w:val="en-US" w:eastAsia="zh-CN"/>
        </w:rPr>
        <w:t>经开区</w:t>
      </w:r>
      <w:r>
        <w:rPr>
          <w:rFonts w:hint="default" w:ascii="Times New Roman" w:hAnsi="Times New Roman" w:cs="Times New Roman"/>
        </w:rPr>
        <w:t>财政局、</w:t>
      </w:r>
      <w:r>
        <w:rPr>
          <w:rFonts w:hint="eastAsia" w:cs="Times New Roman"/>
          <w:lang w:val="en-US" w:eastAsia="zh-CN"/>
        </w:rPr>
        <w:t>经开区科技服务中心</w:t>
      </w:r>
      <w:r>
        <w:rPr>
          <w:rFonts w:hint="default" w:ascii="Times New Roman" w:hAnsi="Times New Roman" w:cs="Times New Roman"/>
        </w:rPr>
        <w:t>、各乡镇政府等单位职责分工明确</w:t>
      </w:r>
      <w:r>
        <w:rPr>
          <w:rFonts w:hint="default" w:ascii="Times New Roman" w:hAnsi="Times New Roman" w:cs="Times New Roman"/>
          <w:lang w:eastAsia="zh-CN"/>
        </w:rPr>
        <w:t>，</w:t>
      </w:r>
      <w:r>
        <w:rPr>
          <w:rFonts w:hint="default" w:ascii="Times New Roman" w:hAnsi="Times New Roman" w:cs="Times New Roman"/>
          <w:lang w:val="en-US" w:eastAsia="zh-CN"/>
        </w:rPr>
        <w:t>项目管理较为规范</w:t>
      </w:r>
      <w:r>
        <w:rPr>
          <w:rFonts w:hint="default" w:ascii="Times New Roman" w:hAnsi="Times New Roman" w:cs="Times New Roman"/>
        </w:rPr>
        <w:t>。</w:t>
      </w:r>
      <w:r>
        <w:rPr>
          <w:rFonts w:hint="default" w:ascii="Times New Roman" w:hAnsi="Times New Roman" w:cs="Times New Roman"/>
          <w:lang w:val="en-US" w:eastAsia="zh-CN"/>
        </w:rPr>
        <w:t>资金支付进度总体良好；</w:t>
      </w:r>
      <w:r>
        <w:rPr>
          <w:rFonts w:hint="eastAsia" w:ascii="Times New Roman" w:hAnsi="Times New Roman" w:cs="Times New Roman"/>
          <w:lang w:val="en-US" w:eastAsia="zh-CN"/>
        </w:rPr>
        <w:t>项目建设完成度总体较高。</w:t>
      </w:r>
      <w:r>
        <w:rPr>
          <w:rFonts w:hint="default" w:ascii="Times New Roman" w:hAnsi="Times New Roman" w:cs="Times New Roman"/>
          <w:b w:val="0"/>
          <w:bCs w:val="0"/>
          <w:lang w:val="en-US" w:eastAsia="zh-CN"/>
        </w:rPr>
        <w:t>通过项目实施</w:t>
      </w:r>
      <w:r>
        <w:rPr>
          <w:rFonts w:hint="default" w:ascii="Times New Roman" w:hAnsi="Times New Roman" w:cs="Times New Roman"/>
          <w:lang w:val="en-US" w:eastAsia="zh-CN"/>
        </w:rPr>
        <w:t>，</w:t>
      </w:r>
      <w:r>
        <w:rPr>
          <w:rFonts w:hint="eastAsia" w:ascii="Times New Roman" w:hAnsi="Times New Roman" w:cs="Times New Roman"/>
          <w:lang w:val="en-US" w:eastAsia="zh-CN"/>
        </w:rPr>
        <w:t>提高群众对脱贫攻坚工作满意度，改善村民人居环境，提高村民生产生活质量，建设生态宜居美丽乡村，助推乡村振兴。</w:t>
      </w:r>
      <w:r>
        <w:rPr>
          <w:rFonts w:hint="default" w:ascii="Times New Roman" w:hAnsi="Times New Roman" w:cs="Times New Roman"/>
          <w:lang w:val="en-US" w:eastAsia="zh-CN"/>
        </w:rPr>
        <w:t>但在项目实施过程中仍存在</w:t>
      </w:r>
      <w:r>
        <w:rPr>
          <w:rFonts w:hint="eastAsia" w:cs="Times New Roman"/>
          <w:lang w:val="en-US" w:eastAsia="zh-CN"/>
        </w:rPr>
        <w:t>内控制度</w:t>
      </w:r>
      <w:r>
        <w:rPr>
          <w:rFonts w:hint="eastAsia" w:cs="Times New Roman"/>
          <w:color w:val="auto"/>
          <w:lang w:val="en-US" w:eastAsia="zh-CN"/>
        </w:rPr>
        <w:t>不完善</w:t>
      </w:r>
      <w:r>
        <w:rPr>
          <w:rFonts w:hint="default" w:ascii="Times New Roman" w:hAnsi="Times New Roman" w:cs="Times New Roman"/>
          <w:color w:val="auto"/>
          <w:lang w:val="en-US" w:eastAsia="zh-CN"/>
        </w:rPr>
        <w:t>，</w:t>
      </w:r>
      <w:r>
        <w:rPr>
          <w:rFonts w:hint="eastAsia" w:cs="Times New Roman"/>
          <w:color w:val="auto"/>
          <w:lang w:val="en-US" w:eastAsia="zh-CN"/>
        </w:rPr>
        <w:t>绩效目标设置的科学性、合理性</w:t>
      </w:r>
      <w:r>
        <w:rPr>
          <w:rFonts w:hint="default" w:ascii="Times New Roman" w:hAnsi="Times New Roman" w:cs="Times New Roman"/>
          <w:color w:val="auto"/>
          <w:lang w:val="en-US" w:eastAsia="zh-CN"/>
        </w:rPr>
        <w:t>有待</w:t>
      </w:r>
      <w:r>
        <w:rPr>
          <w:rFonts w:hint="default" w:ascii="Times New Roman" w:hAnsi="Times New Roman" w:cs="Times New Roman"/>
          <w:lang w:val="en-US" w:eastAsia="zh-CN"/>
        </w:rPr>
        <w:t>进一步优化、改进。</w:t>
      </w:r>
    </w:p>
    <w:p>
      <w:pPr>
        <w:pStyle w:val="3"/>
        <w:bidi w:val="0"/>
        <w:ind w:firstLine="640" w:firstLineChars="200"/>
        <w:rPr>
          <w:rFonts w:hint="eastAsia"/>
          <w:lang w:val="en-US" w:eastAsia="zh-CN"/>
        </w:rPr>
      </w:pPr>
      <w:bookmarkStart w:id="83" w:name="_Toc11287"/>
      <w:bookmarkStart w:id="84" w:name="_Toc20408"/>
      <w:bookmarkStart w:id="85" w:name="_Toc12190"/>
      <w:bookmarkStart w:id="86" w:name="_Toc23266439"/>
      <w:bookmarkStart w:id="87" w:name="_Toc23264924"/>
      <w:bookmarkStart w:id="88" w:name="_Toc23267050"/>
      <w:bookmarkStart w:id="89" w:name="_Toc28549"/>
      <w:r>
        <w:rPr>
          <w:rFonts w:hint="eastAsia"/>
          <w:lang w:val="en-US" w:eastAsia="zh-CN"/>
        </w:rPr>
        <w:t>四、绩效评价指标分析</w:t>
      </w:r>
      <w:bookmarkEnd w:id="83"/>
      <w:bookmarkEnd w:id="84"/>
    </w:p>
    <w:bookmarkEnd w:id="85"/>
    <w:bookmarkEnd w:id="86"/>
    <w:bookmarkEnd w:id="87"/>
    <w:bookmarkEnd w:id="88"/>
    <w:bookmarkEnd w:id="89"/>
    <w:p>
      <w:pPr>
        <w:pStyle w:val="4"/>
        <w:bidi w:val="0"/>
        <w:ind w:firstLine="643" w:firstLineChars="200"/>
        <w:rPr>
          <w:rFonts w:hint="default"/>
          <w:lang w:val="en-US" w:eastAsia="zh-CN"/>
        </w:rPr>
      </w:pPr>
      <w:bookmarkStart w:id="90" w:name="_Toc13259"/>
      <w:bookmarkStart w:id="91" w:name="_Toc2529"/>
      <w:r>
        <w:rPr>
          <w:rFonts w:hint="eastAsia"/>
          <w:lang w:val="en-US" w:eastAsia="zh-CN"/>
        </w:rPr>
        <w:t>（一）项目决策情况分析</w:t>
      </w:r>
      <w:bookmarkEnd w:id="90"/>
      <w:bookmarkEnd w:id="91"/>
    </w:p>
    <w:p>
      <w:pPr>
        <w:pStyle w:val="27"/>
        <w:rPr>
          <w:rFonts w:hint="default" w:ascii="Times New Roman" w:hAnsi="Times New Roman" w:cs="Times New Roman"/>
        </w:rPr>
      </w:pPr>
      <w:r>
        <w:rPr>
          <w:rFonts w:hint="default" w:ascii="Times New Roman" w:hAnsi="Times New Roman" w:cs="Times New Roman"/>
        </w:rPr>
        <w:t>项目决策指标包含</w:t>
      </w:r>
      <w:r>
        <w:rPr>
          <w:rFonts w:hint="default" w:ascii="Times New Roman" w:hAnsi="Times New Roman" w:cs="Times New Roman"/>
          <w:lang w:val="en-US" w:eastAsia="zh-CN"/>
        </w:rPr>
        <w:t>3</w:t>
      </w:r>
      <w:r>
        <w:rPr>
          <w:rFonts w:hint="default" w:ascii="Times New Roman" w:hAnsi="Times New Roman" w:cs="Times New Roman"/>
        </w:rPr>
        <w:t>个二级指标</w:t>
      </w:r>
      <w:r>
        <w:rPr>
          <w:rFonts w:hint="eastAsia" w:ascii="Times New Roman" w:hAnsi="Times New Roman" w:cs="Times New Roman"/>
          <w:lang w:eastAsia="zh-CN"/>
        </w:rPr>
        <w:t>，</w:t>
      </w:r>
      <w:r>
        <w:rPr>
          <w:rFonts w:hint="default" w:ascii="Times New Roman" w:hAnsi="Times New Roman" w:cs="Times New Roman"/>
          <w:lang w:val="en-US" w:eastAsia="zh-CN"/>
        </w:rPr>
        <w:t>6</w:t>
      </w:r>
      <w:r>
        <w:rPr>
          <w:rFonts w:hint="default" w:ascii="Times New Roman" w:hAnsi="Times New Roman" w:cs="Times New Roman"/>
        </w:rPr>
        <w:t>个三级指标，权重为</w:t>
      </w:r>
      <w:r>
        <w:rPr>
          <w:rFonts w:hint="default" w:ascii="Times New Roman" w:hAnsi="Times New Roman" w:cs="Times New Roman"/>
          <w:lang w:val="en-US" w:eastAsia="zh-CN"/>
        </w:rPr>
        <w:t>1</w:t>
      </w:r>
      <w:r>
        <w:rPr>
          <w:rFonts w:hint="eastAsia" w:cs="Times New Roman"/>
          <w:lang w:val="en-US" w:eastAsia="zh-CN"/>
        </w:rPr>
        <w:t>0</w:t>
      </w:r>
      <w:r>
        <w:rPr>
          <w:rFonts w:hint="default" w:ascii="Times New Roman" w:hAnsi="Times New Roman" w:cs="Times New Roman"/>
        </w:rPr>
        <w:t>分，该项得分</w:t>
      </w:r>
      <w:r>
        <w:rPr>
          <w:rFonts w:hint="eastAsia" w:cs="Times New Roman"/>
          <w:lang w:val="en-US" w:eastAsia="zh-CN"/>
        </w:rPr>
        <w:t>6</w:t>
      </w:r>
      <w:r>
        <w:rPr>
          <w:rFonts w:hint="default" w:ascii="Times New Roman" w:hAnsi="Times New Roman" w:cs="Times New Roman"/>
        </w:rPr>
        <w:t>分，得分率</w:t>
      </w:r>
      <w:r>
        <w:rPr>
          <w:rFonts w:hint="eastAsia" w:cs="Times New Roman"/>
          <w:lang w:val="en-US" w:eastAsia="zh-CN"/>
        </w:rPr>
        <w:t>60</w:t>
      </w:r>
      <w:r>
        <w:rPr>
          <w:rFonts w:hint="default" w:ascii="Times New Roman" w:hAnsi="Times New Roman" w:cs="Times New Roman"/>
        </w:rPr>
        <w:t>%。各项指标得分情况如表3-2：</w:t>
      </w:r>
    </w:p>
    <w:p>
      <w:pPr>
        <w:pStyle w:val="30"/>
        <w:widowControl w:val="0"/>
        <w:wordWrap/>
        <w:adjustRightInd/>
        <w:snapToGrid/>
        <w:spacing w:before="0" w:after="0" w:line="560" w:lineRule="exact"/>
        <w:ind w:firstLine="561"/>
        <w:textAlignment w:val="auto"/>
        <w:rPr>
          <w:rFonts w:hint="default" w:ascii="Times New Roman" w:hAnsi="Times New Roman" w:cs="Times New Roman"/>
          <w:sz w:val="24"/>
          <w:szCs w:val="24"/>
        </w:rPr>
      </w:pPr>
      <w:r>
        <w:rPr>
          <w:rFonts w:hint="default" w:ascii="Times New Roman" w:hAnsi="Times New Roman" w:cs="Times New Roman"/>
          <w:sz w:val="24"/>
          <w:szCs w:val="24"/>
        </w:rPr>
        <w:t>表3-2 项目决策指标得分情况</w:t>
      </w:r>
    </w:p>
    <w:tbl>
      <w:tblPr>
        <w:tblStyle w:val="19"/>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2934"/>
        <w:gridCol w:w="1027"/>
        <w:gridCol w:w="1402"/>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5" w:hRule="exact"/>
          <w:tblHeader/>
          <w:jc w:val="center"/>
        </w:trPr>
        <w:tc>
          <w:tcPr>
            <w:tcW w:w="1704"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2934"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1027"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1402"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45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A1项目立项</w:t>
            </w:r>
          </w:p>
        </w:tc>
        <w:tc>
          <w:tcPr>
            <w:tcW w:w="2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A11立项依据充分性</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2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A12立项程序规范性</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A2绩效目标</w:t>
            </w:r>
          </w:p>
        </w:tc>
        <w:tc>
          <w:tcPr>
            <w:tcW w:w="2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A21绩效目标合理性</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50</w:t>
            </w:r>
            <w:r>
              <w:rPr>
                <w:rFonts w:hint="default" w:ascii="Times New Roman" w:hAnsi="Times New Roman" w:eastAsia="宋体" w:cs="Times New Roman"/>
                <w:i w:val="0"/>
                <w:iCs w:val="0"/>
                <w:color w:val="000000"/>
                <w:kern w:val="0"/>
                <w:sz w:val="21"/>
                <w:szCs w:val="21"/>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2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A22绩效目标明确性</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50</w:t>
            </w:r>
            <w:r>
              <w:rPr>
                <w:rFonts w:hint="default" w:ascii="Times New Roman" w:hAnsi="Times New Roman" w:eastAsia="宋体" w:cs="Times New Roman"/>
                <w:i w:val="0"/>
                <w:iCs w:val="0"/>
                <w:color w:val="000000"/>
                <w:kern w:val="0"/>
                <w:sz w:val="21"/>
                <w:szCs w:val="21"/>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A3资金安排</w:t>
            </w:r>
          </w:p>
        </w:tc>
        <w:tc>
          <w:tcPr>
            <w:tcW w:w="2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w:t>
            </w:r>
            <w:r>
              <w:rPr>
                <w:rFonts w:hint="eastAsia" w:ascii="Times New Roman" w:hAnsi="Times New Roman" w:cs="Times New Roman"/>
                <w:i w:val="0"/>
                <w:iCs w:val="0"/>
                <w:color w:val="000000"/>
                <w:kern w:val="0"/>
                <w:sz w:val="21"/>
                <w:szCs w:val="21"/>
                <w:u w:val="none"/>
                <w:lang w:val="en-US" w:eastAsia="zh-CN"/>
              </w:rPr>
              <w:t>31</w:t>
            </w:r>
            <w:r>
              <w:rPr>
                <w:rFonts w:hint="default" w:ascii="Times New Roman" w:hAnsi="Times New Roman" w:eastAsia="宋体" w:cs="Times New Roman"/>
                <w:i w:val="0"/>
                <w:iCs w:val="0"/>
                <w:color w:val="000000"/>
                <w:kern w:val="0"/>
                <w:sz w:val="21"/>
                <w:szCs w:val="21"/>
                <w:u w:val="none"/>
                <w:lang w:val="en-US" w:eastAsia="zh-CN"/>
              </w:rPr>
              <w:t>预算编制科学性</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704"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p>
        </w:tc>
        <w:tc>
          <w:tcPr>
            <w:tcW w:w="29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A3</w:t>
            </w:r>
            <w:r>
              <w:rPr>
                <w:rFonts w:hint="eastAsia" w:ascii="Times New Roman" w:hAnsi="Times New Roman" w:cs="Times New Roman"/>
                <w:i w:val="0"/>
                <w:iCs w:val="0"/>
                <w:color w:val="000000"/>
                <w:kern w:val="0"/>
                <w:sz w:val="21"/>
                <w:szCs w:val="21"/>
                <w:u w:val="none"/>
                <w:lang w:val="en-US" w:eastAsia="zh-CN"/>
              </w:rPr>
              <w:t>2</w:t>
            </w:r>
            <w:r>
              <w:rPr>
                <w:rFonts w:hint="default" w:ascii="Times New Roman" w:hAnsi="Times New Roman" w:eastAsia="宋体" w:cs="Times New Roman"/>
                <w:i w:val="0"/>
                <w:iCs w:val="0"/>
                <w:color w:val="000000"/>
                <w:kern w:val="0"/>
                <w:sz w:val="21"/>
                <w:szCs w:val="21"/>
                <w:u w:val="none"/>
                <w:lang w:val="en-US" w:eastAsia="zh-CN"/>
              </w:rPr>
              <w:t>资金分配合理性</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50</w:t>
            </w:r>
            <w:r>
              <w:rPr>
                <w:rFonts w:hint="default" w:ascii="Times New Roman" w:hAnsi="Times New Roman" w:eastAsia="宋体" w:cs="Times New Roman"/>
                <w:i w:val="0"/>
                <w:iCs w:val="0"/>
                <w:color w:val="000000"/>
                <w:kern w:val="0"/>
                <w:sz w:val="21"/>
                <w:szCs w:val="21"/>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463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1</w:t>
            </w:r>
            <w:r>
              <w:rPr>
                <w:rFonts w:hint="eastAsia" w:ascii="Times New Roman" w:hAnsi="Times New Roman" w:cs="Times New Roman"/>
                <w:b/>
                <w:bCs/>
                <w:i w:val="0"/>
                <w:iCs w:val="0"/>
                <w:color w:val="000000"/>
                <w:kern w:val="0"/>
                <w:sz w:val="21"/>
                <w:szCs w:val="21"/>
                <w:u w:val="none"/>
                <w:lang w:val="en-US" w:eastAsia="zh-CN"/>
              </w:rPr>
              <w:t>0</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rPr>
              <w:t>6</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rPr>
              <w:t>60</w:t>
            </w:r>
            <w:r>
              <w:rPr>
                <w:rFonts w:hint="default" w:ascii="Times New Roman" w:hAnsi="Times New Roman" w:eastAsia="宋体" w:cs="Times New Roman"/>
                <w:b/>
                <w:bCs/>
                <w:i w:val="0"/>
                <w:iCs w:val="0"/>
                <w:color w:val="000000"/>
                <w:kern w:val="0"/>
                <w:sz w:val="21"/>
                <w:szCs w:val="21"/>
                <w:u w:val="none"/>
                <w:lang w:val="en-US" w:eastAsia="zh-CN"/>
              </w:rPr>
              <w:t>%</w:t>
            </w:r>
          </w:p>
        </w:tc>
      </w:tr>
    </w:tbl>
    <w:p>
      <w:pPr>
        <w:pStyle w:val="27"/>
        <w:rPr>
          <w:rFonts w:hint="eastAsia" w:ascii="Times New Roman" w:hAnsi="Times New Roman" w:cs="Times New Roman"/>
          <w:lang w:val="en-US" w:eastAsia="zh-CN"/>
        </w:rPr>
      </w:pPr>
      <w:r>
        <w:rPr>
          <w:rFonts w:hint="default" w:ascii="Times New Roman" w:hAnsi="Times New Roman" w:cs="Times New Roman"/>
          <w:b/>
          <w:bCs/>
          <w:lang w:val="en-US" w:eastAsia="zh-CN"/>
        </w:rPr>
        <w:t>A11立项依据充分性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①项目立项符合中共中央 国务院关于全面推进乡村振兴加快农业农村现代化的意见的政策要求；②项目立项符合中共河南省委 河南省人民政府关于全面推进乡村振兴加快农业农村现代化的实施意见的政策要求；③项目立项与本地区科技服务中心部门职责范围相符，属于部门履职所需；④项目属于公共财政支持范围，符合中央、地方事权支出责任划分原则。综上，该指标得满分。</w:t>
      </w:r>
    </w:p>
    <w:p>
      <w:pPr>
        <w:pStyle w:val="27"/>
        <w:rPr>
          <w:rFonts w:hint="eastAsia" w:ascii="Times New Roman" w:hAnsi="Times New Roman" w:cs="Times New Roman"/>
          <w:lang w:val="en-US" w:eastAsia="zh-CN"/>
        </w:rPr>
      </w:pPr>
      <w:r>
        <w:rPr>
          <w:rFonts w:hint="default" w:ascii="Times New Roman" w:hAnsi="Times New Roman" w:cs="Times New Roman"/>
          <w:b/>
          <w:bCs/>
          <w:lang w:val="en-US" w:eastAsia="zh-CN"/>
        </w:rPr>
        <w:t>A12立项程序规范性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①项目立项符合国家政策要求，按照</w:t>
      </w:r>
      <w:r>
        <w:rPr>
          <w:rFonts w:hint="eastAsia" w:ascii="Times New Roman" w:hAnsi="Times New Roman" w:cs="Times New Roman"/>
          <w:color w:val="auto"/>
          <w:lang w:val="en-US" w:eastAsia="zh-CN"/>
        </w:rPr>
        <w:t>规定的程序申请设立；②审批文件、材料符合相关要求</w:t>
      </w:r>
      <w:r>
        <w:rPr>
          <w:rFonts w:hint="eastAsia" w:cs="Times New Roman"/>
          <w:color w:val="auto"/>
          <w:lang w:val="en-US" w:eastAsia="zh-CN"/>
        </w:rPr>
        <w:t>等</w:t>
      </w:r>
      <w:r>
        <w:rPr>
          <w:rFonts w:hint="eastAsia" w:ascii="Times New Roman" w:hAnsi="Times New Roman" w:cs="Times New Roman"/>
          <w:color w:val="auto"/>
          <w:lang w:val="en-US" w:eastAsia="zh-CN"/>
        </w:rPr>
        <w:t>；综上，该指标得满分。</w:t>
      </w:r>
    </w:p>
    <w:p>
      <w:pPr>
        <w:pStyle w:val="27"/>
        <w:rPr>
          <w:rFonts w:hint="eastAsia" w:ascii="Times New Roman" w:hAnsi="Times New Roman" w:cs="Times New Roman"/>
          <w:lang w:val="en-US" w:eastAsia="zh-CN"/>
        </w:rPr>
      </w:pPr>
      <w:r>
        <w:rPr>
          <w:rFonts w:hint="default" w:ascii="Times New Roman" w:hAnsi="Times New Roman" w:cs="Times New Roman"/>
          <w:b/>
          <w:bCs/>
          <w:lang w:val="en-US" w:eastAsia="zh-CN"/>
        </w:rPr>
        <w:t>A21绩效目标合理性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依据</w:t>
      </w:r>
      <w:r>
        <w:rPr>
          <w:rFonts w:hint="eastAsia" w:cs="Times New Roman"/>
          <w:lang w:val="en-US" w:eastAsia="zh-CN"/>
        </w:rPr>
        <w:t>该</w:t>
      </w:r>
      <w:r>
        <w:rPr>
          <w:rFonts w:hint="eastAsia" w:ascii="Times New Roman" w:hAnsi="Times New Roman" w:cs="Times New Roman"/>
          <w:lang w:val="en-US" w:eastAsia="zh-CN"/>
        </w:rPr>
        <w:t>项目提供的绩效目标申报表：①部分项目未设立绩效目标；②项目绩效目标与实际工作内容具有相关性；③项目预期产出和效果符合正常的业绩水平。综上，该指标得权重分</w:t>
      </w:r>
      <w:r>
        <w:rPr>
          <w:rFonts w:hint="eastAsia" w:cs="Times New Roman"/>
          <w:lang w:val="en-US" w:eastAsia="zh-CN"/>
        </w:rPr>
        <w:t>的50%</w:t>
      </w:r>
      <w:r>
        <w:rPr>
          <w:rFonts w:hint="eastAsia" w:ascii="Times New Roman" w:hAnsi="Times New Roman" w:cs="Times New Roman"/>
          <w:lang w:val="en-US" w:eastAsia="zh-CN"/>
        </w:rPr>
        <w:t>。</w:t>
      </w:r>
    </w:p>
    <w:p>
      <w:pPr>
        <w:pStyle w:val="27"/>
        <w:rPr>
          <w:rFonts w:hint="eastAsia" w:ascii="Times New Roman" w:hAnsi="Times New Roman" w:cs="Times New Roman"/>
          <w:lang w:val="en-US" w:eastAsia="zh-CN"/>
        </w:rPr>
      </w:pPr>
      <w:r>
        <w:rPr>
          <w:rFonts w:hint="default" w:ascii="Times New Roman" w:hAnsi="Times New Roman" w:cs="Times New Roman"/>
          <w:b/>
          <w:bCs/>
          <w:lang w:val="en-US" w:eastAsia="zh-CN"/>
        </w:rPr>
        <w:t>A22绩效目标明确性</w:t>
      </w:r>
      <w:r>
        <w:rPr>
          <w:rFonts w:hint="eastAsia" w:ascii="Times New Roman" w:hAnsi="Times New Roman" w:cs="Times New Roman"/>
          <w:b/>
          <w:bCs/>
          <w:lang w:val="en-US" w:eastAsia="zh-CN"/>
        </w:rPr>
        <w:t>：</w:t>
      </w:r>
      <w:r>
        <w:rPr>
          <w:rFonts w:hint="eastAsia" w:ascii="Times New Roman" w:hAnsi="Times New Roman" w:cs="Times New Roman"/>
          <w:lang w:val="en-US" w:eastAsia="zh-CN"/>
        </w:rPr>
        <w:t>依据</w:t>
      </w:r>
      <w:r>
        <w:rPr>
          <w:rFonts w:hint="eastAsia" w:cs="Times New Roman"/>
          <w:lang w:val="en-US" w:eastAsia="zh-CN"/>
        </w:rPr>
        <w:t>该</w:t>
      </w:r>
      <w:r>
        <w:rPr>
          <w:rFonts w:hint="eastAsia" w:ascii="Times New Roman" w:hAnsi="Times New Roman" w:cs="Times New Roman"/>
          <w:lang w:val="en-US" w:eastAsia="zh-CN"/>
        </w:rPr>
        <w:t>项目提供的绩效目标申报表：①各项目能够将项目绩效目标细化分解为具体的绩效指标；②部分项目不能够通过清晰、可衡量的指标值予以体现；综上，该指标得权重分</w:t>
      </w:r>
      <w:r>
        <w:rPr>
          <w:rFonts w:hint="eastAsia" w:cs="Times New Roman"/>
          <w:lang w:val="en-US" w:eastAsia="zh-CN"/>
        </w:rPr>
        <w:t>的50%</w:t>
      </w:r>
      <w:r>
        <w:rPr>
          <w:rFonts w:hint="eastAsia" w:ascii="Times New Roman" w:hAnsi="Times New Roman" w:cs="Times New Roman"/>
          <w:lang w:val="en-US" w:eastAsia="zh-CN"/>
        </w:rPr>
        <w:t>。</w:t>
      </w:r>
    </w:p>
    <w:p>
      <w:pPr>
        <w:pStyle w:val="27"/>
        <w:rPr>
          <w:rFonts w:hint="eastAsia" w:ascii="Times New Roman" w:hAnsi="Times New Roman" w:cs="Times New Roman"/>
          <w:color w:val="auto"/>
          <w:lang w:val="en-US" w:eastAsia="zh-CN"/>
        </w:rPr>
      </w:pPr>
      <w:r>
        <w:rPr>
          <w:rFonts w:hint="default" w:ascii="Times New Roman" w:hAnsi="Times New Roman" w:cs="Times New Roman"/>
          <w:b/>
          <w:bCs/>
          <w:lang w:val="en-US" w:eastAsia="zh-CN"/>
        </w:rPr>
        <w:t>A</w:t>
      </w:r>
      <w:r>
        <w:rPr>
          <w:rFonts w:hint="eastAsia" w:cs="Times New Roman"/>
          <w:b/>
          <w:bCs/>
          <w:lang w:val="en-US" w:eastAsia="zh-CN"/>
        </w:rPr>
        <w:t>31</w:t>
      </w:r>
      <w:r>
        <w:rPr>
          <w:rFonts w:hint="default" w:ascii="Times New Roman" w:hAnsi="Times New Roman" w:cs="Times New Roman"/>
          <w:b/>
          <w:bCs/>
          <w:lang w:val="en-US" w:eastAsia="zh-CN"/>
        </w:rPr>
        <w:t>预算编制科学性</w:t>
      </w:r>
      <w:r>
        <w:rPr>
          <w:rFonts w:hint="eastAsia" w:ascii="Times New Roman" w:hAnsi="Times New Roman" w:cs="Times New Roman"/>
          <w:b/>
          <w:bCs/>
          <w:lang w:val="en-US" w:eastAsia="zh-CN"/>
        </w:rPr>
        <w:t>：</w:t>
      </w:r>
      <w:r>
        <w:rPr>
          <w:rFonts w:hint="eastAsia" w:cs="Times New Roman"/>
          <w:color w:val="auto"/>
          <w:lang w:val="en-US" w:eastAsia="zh-CN"/>
        </w:rPr>
        <w:t>经开区科技服务中心</w:t>
      </w:r>
      <w:r>
        <w:rPr>
          <w:rFonts w:hint="eastAsia" w:ascii="仿宋_GB2312" w:hAnsi="仿宋_GB2312" w:cs="仿宋_GB2312"/>
          <w:color w:val="auto"/>
          <w:sz w:val="32"/>
          <w:szCs w:val="32"/>
          <w:lang w:val="en-US" w:eastAsia="zh-CN"/>
        </w:rPr>
        <w:t>年初</w:t>
      </w:r>
      <w:r>
        <w:rPr>
          <w:rFonts w:hint="eastAsia" w:cs="Times New Roman"/>
          <w:color w:val="auto"/>
          <w:lang w:val="en-US" w:eastAsia="zh-CN"/>
        </w:rPr>
        <w:t>编制的预算缺乏前期的调研和论证，预算额度测算依据不够充分，如：农村户厕改造年初编制的预算资金为300万元，本年度实际实施农村户厕改造标志牌支出1.8万元，实际支出比预算少298.2万元，使预算确定的资金量与工作任务不匹配。</w:t>
      </w:r>
      <w:r>
        <w:rPr>
          <w:rFonts w:hint="eastAsia" w:ascii="Times New Roman" w:hAnsi="Times New Roman" w:cs="Times New Roman"/>
          <w:color w:val="auto"/>
          <w:lang w:val="en-US" w:eastAsia="zh-CN"/>
        </w:rPr>
        <w:t>综上，该指标得权重分</w:t>
      </w:r>
      <w:r>
        <w:rPr>
          <w:rFonts w:hint="eastAsia" w:cs="Times New Roman"/>
          <w:color w:val="auto"/>
          <w:lang w:val="en-US" w:eastAsia="zh-CN"/>
        </w:rPr>
        <w:t>的50%</w:t>
      </w:r>
      <w:r>
        <w:rPr>
          <w:rFonts w:hint="eastAsia" w:ascii="Times New Roman" w:hAnsi="Times New Roman" w:cs="Times New Roman"/>
          <w:color w:val="auto"/>
          <w:lang w:val="en-US" w:eastAsia="zh-CN"/>
        </w:rPr>
        <w:t>。</w:t>
      </w:r>
    </w:p>
    <w:p>
      <w:pPr>
        <w:pStyle w:val="27"/>
        <w:rPr>
          <w:rFonts w:hint="eastAsia" w:ascii="Times New Roman" w:hAnsi="Times New Roman" w:cs="Times New Roman"/>
          <w:lang w:val="en-US" w:eastAsia="zh-CN"/>
        </w:rPr>
      </w:pPr>
      <w:r>
        <w:rPr>
          <w:rFonts w:hint="default" w:ascii="Times New Roman" w:hAnsi="Times New Roman" w:cs="Times New Roman"/>
          <w:b/>
          <w:bCs/>
          <w:color w:val="auto"/>
          <w:lang w:val="en-US" w:eastAsia="zh-CN"/>
        </w:rPr>
        <w:t>A</w:t>
      </w:r>
      <w:r>
        <w:rPr>
          <w:rFonts w:hint="eastAsia" w:cs="Times New Roman"/>
          <w:b/>
          <w:bCs/>
          <w:color w:val="auto"/>
          <w:lang w:val="en-US" w:eastAsia="zh-CN"/>
        </w:rPr>
        <w:t>32</w:t>
      </w:r>
      <w:r>
        <w:rPr>
          <w:rFonts w:hint="default" w:ascii="Times New Roman" w:hAnsi="Times New Roman" w:cs="Times New Roman"/>
          <w:b/>
          <w:bCs/>
          <w:color w:val="auto"/>
          <w:lang w:val="en-US" w:eastAsia="zh-CN"/>
        </w:rPr>
        <w:t>资金分配合理性</w:t>
      </w:r>
      <w:r>
        <w:rPr>
          <w:rFonts w:hint="eastAsia" w:ascii="Times New Roman" w:hAnsi="Times New Roman" w:cs="Times New Roman"/>
          <w:b/>
          <w:bCs/>
          <w:color w:val="auto"/>
          <w:lang w:val="en-US" w:eastAsia="zh-CN"/>
        </w:rPr>
        <w:t>：</w:t>
      </w:r>
      <w:r>
        <w:rPr>
          <w:rFonts w:hint="eastAsia" w:cs="Times New Roman"/>
          <w:color w:val="auto"/>
          <w:lang w:val="en-US" w:eastAsia="zh-CN"/>
        </w:rPr>
        <w:t>经开区科技服务中心预算资金分配依据不充分，如：年初编制的预算项目有高速廊道绿化管护费用项目、气候可行性区域评估费、洪水影响区域评估费等10个项目，实际未分配资金实施。</w:t>
      </w:r>
      <w:r>
        <w:rPr>
          <w:rFonts w:hint="eastAsia" w:ascii="Times New Roman" w:hAnsi="Times New Roman" w:cs="Times New Roman"/>
          <w:color w:val="auto"/>
          <w:lang w:val="en-US" w:eastAsia="zh-CN"/>
        </w:rPr>
        <w:t>综上，该指标得权重分</w:t>
      </w:r>
      <w:r>
        <w:rPr>
          <w:rFonts w:hint="eastAsia" w:cs="Times New Roman"/>
          <w:color w:val="auto"/>
          <w:lang w:val="en-US" w:eastAsia="zh-CN"/>
        </w:rPr>
        <w:t>的50%</w:t>
      </w:r>
      <w:r>
        <w:rPr>
          <w:rFonts w:hint="eastAsia" w:ascii="Times New Roman" w:hAnsi="Times New Roman" w:cs="Times New Roman"/>
          <w:color w:val="auto"/>
          <w:lang w:val="en-US" w:eastAsia="zh-CN"/>
        </w:rPr>
        <w:t>。</w:t>
      </w:r>
    </w:p>
    <w:p>
      <w:pPr>
        <w:pStyle w:val="4"/>
        <w:bidi w:val="0"/>
        <w:ind w:firstLine="643" w:firstLineChars="200"/>
        <w:rPr>
          <w:rFonts w:hint="default"/>
          <w:lang w:val="en-US" w:eastAsia="zh-CN"/>
        </w:rPr>
      </w:pPr>
      <w:bookmarkStart w:id="92" w:name="_Toc24303"/>
      <w:bookmarkStart w:id="93" w:name="_Toc23214"/>
      <w:r>
        <w:rPr>
          <w:rFonts w:hint="eastAsia"/>
          <w:lang w:val="en-US" w:eastAsia="zh-CN"/>
        </w:rPr>
        <w:t>（二）过程实施情况分析</w:t>
      </w:r>
      <w:bookmarkEnd w:id="92"/>
      <w:bookmarkEnd w:id="93"/>
    </w:p>
    <w:p>
      <w:pPr>
        <w:pStyle w:val="27"/>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lang w:val="en-US" w:eastAsia="zh-CN"/>
        </w:rPr>
        <w:t>过程</w:t>
      </w:r>
      <w:r>
        <w:rPr>
          <w:rFonts w:hint="default" w:ascii="Times New Roman" w:hAnsi="Times New Roman" w:cs="Times New Roman"/>
        </w:rPr>
        <w:t>指标包含</w:t>
      </w:r>
      <w:r>
        <w:rPr>
          <w:rFonts w:hint="default" w:ascii="Times New Roman" w:hAnsi="Times New Roman" w:cs="Times New Roman"/>
          <w:lang w:val="en-US" w:eastAsia="zh-CN"/>
        </w:rPr>
        <w:t>2</w:t>
      </w:r>
      <w:r>
        <w:rPr>
          <w:rFonts w:hint="default" w:ascii="Times New Roman" w:hAnsi="Times New Roman" w:cs="Times New Roman"/>
        </w:rPr>
        <w:t>个二级指标</w:t>
      </w:r>
      <w:r>
        <w:rPr>
          <w:rFonts w:hint="eastAsia" w:ascii="Times New Roman" w:hAnsi="Times New Roman" w:cs="Times New Roman"/>
          <w:lang w:eastAsia="zh-CN"/>
        </w:rPr>
        <w:t>，</w:t>
      </w:r>
      <w:r>
        <w:rPr>
          <w:rFonts w:hint="eastAsia" w:cs="Times New Roman"/>
          <w:lang w:val="en-US" w:eastAsia="zh-CN"/>
        </w:rPr>
        <w:t>5</w:t>
      </w:r>
      <w:r>
        <w:rPr>
          <w:rFonts w:hint="default" w:ascii="Times New Roman" w:hAnsi="Times New Roman" w:cs="Times New Roman"/>
        </w:rPr>
        <w:t>个三级指标，权重为</w:t>
      </w:r>
      <w:r>
        <w:rPr>
          <w:rFonts w:hint="eastAsia" w:cs="Times New Roman"/>
          <w:lang w:val="en-US" w:eastAsia="zh-CN"/>
        </w:rPr>
        <w:t>15</w:t>
      </w:r>
      <w:r>
        <w:rPr>
          <w:rFonts w:hint="default" w:ascii="Times New Roman" w:hAnsi="Times New Roman" w:cs="Times New Roman"/>
        </w:rPr>
        <w:t>分，该项得分</w:t>
      </w:r>
      <w:r>
        <w:rPr>
          <w:rFonts w:hint="eastAsia" w:cs="Times New Roman"/>
          <w:lang w:val="en-US" w:eastAsia="zh-CN"/>
        </w:rPr>
        <w:t>9.92</w:t>
      </w:r>
      <w:r>
        <w:rPr>
          <w:rFonts w:hint="default" w:ascii="Times New Roman" w:hAnsi="Times New Roman" w:cs="Times New Roman"/>
        </w:rPr>
        <w:t>分，得分率</w:t>
      </w:r>
      <w:r>
        <w:rPr>
          <w:rFonts w:hint="eastAsia" w:cs="Times New Roman"/>
          <w:lang w:val="en-US" w:eastAsia="zh-CN"/>
        </w:rPr>
        <w:t>66.13</w:t>
      </w:r>
      <w:r>
        <w:rPr>
          <w:rFonts w:hint="default" w:ascii="Times New Roman" w:hAnsi="Times New Roman" w:cs="Times New Roman"/>
        </w:rPr>
        <w:t>%。各项指标得分情况如表3-</w:t>
      </w:r>
      <w:r>
        <w:rPr>
          <w:rFonts w:hint="default" w:ascii="Times New Roman" w:hAnsi="Times New Roman" w:cs="Times New Roman"/>
          <w:lang w:val="en-US" w:eastAsia="zh-CN"/>
        </w:rPr>
        <w:t>3</w:t>
      </w:r>
      <w:r>
        <w:rPr>
          <w:rFonts w:hint="default" w:ascii="Times New Roman" w:hAnsi="Times New Roman" w:cs="Times New Roman"/>
        </w:rPr>
        <w:t>：</w:t>
      </w:r>
    </w:p>
    <w:p>
      <w:pPr>
        <w:pStyle w:val="30"/>
        <w:widowControl w:val="0"/>
        <w:wordWrap/>
        <w:adjustRightInd/>
        <w:snapToGrid/>
        <w:spacing w:before="0" w:after="0" w:line="560" w:lineRule="exact"/>
        <w:ind w:firstLine="561"/>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表3-3 项目过程指标情况表</w:t>
      </w:r>
    </w:p>
    <w:tbl>
      <w:tblPr>
        <w:tblStyle w:val="19"/>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3"/>
        <w:gridCol w:w="4004"/>
        <w:gridCol w:w="851"/>
        <w:gridCol w:w="1139"/>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4004"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851"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113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14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B1组织实施</w:t>
            </w: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w:t>
            </w:r>
            <w:r>
              <w:rPr>
                <w:rFonts w:hint="eastAsia" w:ascii="Times New Roman" w:hAnsi="Times New Roman" w:cs="Times New Roman"/>
                <w:i w:val="0"/>
                <w:iCs w:val="0"/>
                <w:color w:val="000000"/>
                <w:kern w:val="0"/>
                <w:sz w:val="21"/>
                <w:szCs w:val="21"/>
                <w:u w:val="none"/>
                <w:lang w:val="en-US" w:eastAsia="zh-CN"/>
              </w:rPr>
              <w:t>1项</w:t>
            </w:r>
            <w:r>
              <w:rPr>
                <w:rFonts w:hint="default" w:ascii="Times New Roman" w:hAnsi="Times New Roman" w:eastAsia="宋体" w:cs="Times New Roman"/>
                <w:i w:val="0"/>
                <w:iCs w:val="0"/>
                <w:color w:val="000000"/>
                <w:kern w:val="0"/>
                <w:sz w:val="21"/>
                <w:szCs w:val="21"/>
                <w:u w:val="none"/>
                <w:lang w:val="en-US" w:eastAsia="zh-CN"/>
              </w:rPr>
              <w:t>目管理制度健全性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rPr>
              <w:t>0</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0</w:t>
            </w:r>
            <w:r>
              <w:rPr>
                <w:rFonts w:hint="default" w:ascii="Times New Roman" w:hAnsi="Times New Roman" w:eastAsia="宋体" w:cs="Times New Roman"/>
                <w:i w:val="0"/>
                <w:iCs w:val="0"/>
                <w:color w:val="000000"/>
                <w:kern w:val="0"/>
                <w:sz w:val="21"/>
                <w:szCs w:val="21"/>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B1</w:t>
            </w:r>
            <w:r>
              <w:rPr>
                <w:rFonts w:hint="eastAsia" w:ascii="Times New Roman" w:hAnsi="Times New Roman" w:cs="Times New Roman"/>
                <w:i w:val="0"/>
                <w:iCs w:val="0"/>
                <w:color w:val="000000"/>
                <w:kern w:val="0"/>
                <w:sz w:val="21"/>
                <w:szCs w:val="21"/>
                <w:u w:val="none"/>
                <w:lang w:val="en-US" w:eastAsia="zh-CN"/>
              </w:rPr>
              <w:t>2制度</w:t>
            </w:r>
            <w:r>
              <w:rPr>
                <w:rFonts w:hint="default" w:ascii="Times New Roman" w:hAnsi="Times New Roman" w:eastAsia="宋体" w:cs="Times New Roman"/>
                <w:i w:val="0"/>
                <w:iCs w:val="0"/>
                <w:color w:val="000000"/>
                <w:kern w:val="0"/>
                <w:sz w:val="21"/>
                <w:szCs w:val="21"/>
                <w:u w:val="none"/>
                <w:lang w:val="en-US" w:eastAsia="zh-CN"/>
              </w:rPr>
              <w:t>执行有效性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4</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2</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w:t>
            </w:r>
            <w:r>
              <w:rPr>
                <w:rFonts w:hint="default" w:ascii="Times New Roman" w:hAnsi="Times New Roman" w:eastAsia="宋体" w:cs="Times New Roman"/>
                <w:i w:val="0"/>
                <w:iCs w:val="0"/>
                <w:color w:val="000000"/>
                <w:kern w:val="0"/>
                <w:sz w:val="21"/>
                <w:szCs w:val="21"/>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B2资金管理</w:t>
            </w:r>
          </w:p>
        </w:tc>
        <w:tc>
          <w:tcPr>
            <w:tcW w:w="40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B21资金到位率</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2</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rPr>
              <w:t>2</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100</w:t>
            </w:r>
            <w:r>
              <w:rPr>
                <w:rFonts w:hint="default" w:ascii="Times New Roman" w:hAnsi="Times New Roman" w:eastAsia="宋体" w:cs="Times New Roman"/>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w:t>
            </w:r>
            <w:r>
              <w:rPr>
                <w:rFonts w:hint="eastAsia" w:ascii="Times New Roman" w:hAnsi="Times New Roman" w:cs="Times New Roman"/>
                <w:i w:val="0"/>
                <w:iCs w:val="0"/>
                <w:color w:val="000000"/>
                <w:kern w:val="0"/>
                <w:sz w:val="21"/>
                <w:szCs w:val="21"/>
                <w:u w:val="none"/>
                <w:lang w:val="en-US" w:eastAsia="zh-CN"/>
              </w:rPr>
              <w:t>2</w:t>
            </w:r>
            <w:r>
              <w:rPr>
                <w:rFonts w:hint="default" w:ascii="Times New Roman" w:hAnsi="Times New Roman" w:eastAsia="宋体" w:cs="Times New Roman"/>
                <w:i w:val="0"/>
                <w:iCs w:val="0"/>
                <w:color w:val="000000"/>
                <w:kern w:val="0"/>
                <w:sz w:val="21"/>
                <w:szCs w:val="21"/>
                <w:u w:val="none"/>
                <w:lang w:val="en-US" w:eastAsia="zh-CN"/>
              </w:rPr>
              <w:t>预算执行率</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2.92</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97.33</w:t>
            </w:r>
            <w:r>
              <w:rPr>
                <w:rFonts w:hint="default" w:ascii="Times New Roman" w:hAnsi="Times New Roman" w:eastAsia="宋体" w:cs="Times New Roman"/>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400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B2</w:t>
            </w:r>
            <w:r>
              <w:rPr>
                <w:rFonts w:hint="eastAsia" w:ascii="Times New Roman" w:hAnsi="Times New Roman" w:cs="Times New Roman"/>
                <w:i w:val="0"/>
                <w:iCs w:val="0"/>
                <w:color w:val="000000"/>
                <w:kern w:val="0"/>
                <w:sz w:val="21"/>
                <w:szCs w:val="21"/>
                <w:u w:val="none"/>
                <w:lang w:val="en-US" w:eastAsia="zh-CN"/>
              </w:rPr>
              <w:t>3</w:t>
            </w:r>
            <w:r>
              <w:rPr>
                <w:rFonts w:hint="default" w:ascii="Times New Roman" w:hAnsi="Times New Roman" w:eastAsia="宋体" w:cs="Times New Roman"/>
                <w:i w:val="0"/>
                <w:iCs w:val="0"/>
                <w:color w:val="000000"/>
                <w:kern w:val="0"/>
                <w:sz w:val="21"/>
                <w:szCs w:val="21"/>
                <w:u w:val="none"/>
                <w:lang w:val="en-US" w:eastAsia="zh-CN"/>
              </w:rPr>
              <w:t>资金使用合规性</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3</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3</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5387"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cs="Times New Roman"/>
                <w:b/>
                <w:bCs/>
                <w:i w:val="0"/>
                <w:iCs w:val="0"/>
                <w:color w:val="000000"/>
                <w:kern w:val="0"/>
                <w:sz w:val="21"/>
                <w:szCs w:val="21"/>
                <w:u w:val="none"/>
                <w:lang w:val="en-US" w:eastAsia="zh-CN"/>
              </w:rPr>
              <w:t>15</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cs="Times New Roman"/>
                <w:b/>
                <w:bCs/>
                <w:i w:val="0"/>
                <w:iCs w:val="0"/>
                <w:color w:val="000000"/>
                <w:kern w:val="0"/>
                <w:sz w:val="21"/>
                <w:szCs w:val="21"/>
                <w:u w:val="none"/>
                <w:lang w:val="en-US" w:eastAsia="zh-CN"/>
              </w:rPr>
              <w:t>9.92</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rPr>
              <w:t>66.13</w:t>
            </w:r>
            <w:r>
              <w:rPr>
                <w:rFonts w:hint="default" w:ascii="Times New Roman" w:hAnsi="Times New Roman" w:eastAsia="宋体" w:cs="Times New Roman"/>
                <w:b/>
                <w:bCs/>
                <w:i w:val="0"/>
                <w:iCs w:val="0"/>
                <w:color w:val="000000"/>
                <w:kern w:val="0"/>
                <w:sz w:val="21"/>
                <w:szCs w:val="21"/>
                <w:u w:val="none"/>
                <w:lang w:val="en-US" w:eastAsia="zh-CN"/>
              </w:rPr>
              <w:t>%</w:t>
            </w:r>
          </w:p>
        </w:tc>
      </w:tr>
    </w:tbl>
    <w:p>
      <w:pPr>
        <w:pStyle w:val="27"/>
        <w:rPr>
          <w:rFonts w:hint="eastAsia"/>
          <w:highlight w:val="none"/>
          <w:lang w:val="en-US" w:eastAsia="zh-CN"/>
        </w:rPr>
      </w:pPr>
      <w:r>
        <w:rPr>
          <w:rFonts w:hint="default" w:ascii="Times New Roman" w:hAnsi="Times New Roman" w:eastAsia="仿宋_GB2312" w:cs="Times New Roman"/>
          <w:b/>
          <w:bCs/>
          <w:kern w:val="2"/>
          <w:sz w:val="32"/>
          <w:szCs w:val="32"/>
          <w:lang w:val="en-US" w:eastAsia="zh-CN" w:bidi="ar-SA"/>
        </w:rPr>
        <w:t>B1</w:t>
      </w:r>
      <w:r>
        <w:rPr>
          <w:rFonts w:hint="eastAsia" w:cs="Times New Roman"/>
          <w:b/>
          <w:bCs/>
          <w:kern w:val="2"/>
          <w:sz w:val="32"/>
          <w:szCs w:val="32"/>
          <w:lang w:val="en-US" w:eastAsia="zh-CN" w:bidi="ar-SA"/>
        </w:rPr>
        <w:t>1</w:t>
      </w:r>
      <w:r>
        <w:rPr>
          <w:rFonts w:hint="default" w:ascii="Times New Roman" w:hAnsi="Times New Roman" w:eastAsia="仿宋_GB2312" w:cs="Times New Roman"/>
          <w:b/>
          <w:bCs/>
          <w:kern w:val="2"/>
          <w:sz w:val="32"/>
          <w:szCs w:val="32"/>
          <w:lang w:val="en-US" w:eastAsia="zh-CN" w:bidi="ar-SA"/>
        </w:rPr>
        <w:t>项目管理制度健全性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依据经开区科技服务中心提供的相关材料，未发现与该项目相关的</w:t>
      </w:r>
      <w:r>
        <w:rPr>
          <w:rFonts w:hint="eastAsia" w:ascii="仿宋_GB2312" w:hAnsi="仿宋_GB2312" w:eastAsia="仿宋_GB2312" w:cs="仿宋_GB2312"/>
          <w:sz w:val="32"/>
          <w:szCs w:val="32"/>
          <w:lang w:val="en-US" w:eastAsia="zh-CN"/>
        </w:rPr>
        <w:t>业务管理方面的相关制度</w:t>
      </w:r>
      <w:r>
        <w:rPr>
          <w:rFonts w:hint="eastAsia"/>
          <w:lang w:val="en-US" w:eastAsia="zh-CN"/>
        </w:rPr>
        <w:t>与专项资金管理方面的相关制度。</w:t>
      </w:r>
      <w:r>
        <w:rPr>
          <w:rFonts w:hint="eastAsia"/>
          <w:highlight w:val="none"/>
          <w:lang w:val="en-US" w:eastAsia="zh-CN"/>
        </w:rPr>
        <w:t>综上，该指标不得分。</w:t>
      </w:r>
    </w:p>
    <w:p>
      <w:pPr>
        <w:pStyle w:val="27"/>
        <w:rPr>
          <w:rFonts w:hint="eastAsia"/>
          <w:highlight w:val="none"/>
          <w:lang w:val="en-US" w:eastAsia="zh-CN"/>
        </w:rPr>
      </w:pPr>
      <w:r>
        <w:rPr>
          <w:rFonts w:hint="default" w:ascii="Times New Roman" w:hAnsi="Times New Roman" w:eastAsia="仿宋_GB2312" w:cs="Times New Roman"/>
          <w:b/>
          <w:bCs/>
          <w:kern w:val="2"/>
          <w:sz w:val="32"/>
          <w:szCs w:val="32"/>
          <w:lang w:val="en-US" w:eastAsia="zh-CN" w:bidi="ar-SA"/>
        </w:rPr>
        <w:t>B1</w:t>
      </w:r>
      <w:r>
        <w:rPr>
          <w:rFonts w:hint="eastAsia" w:cs="Times New Roman"/>
          <w:b/>
          <w:bCs/>
          <w:kern w:val="2"/>
          <w:sz w:val="32"/>
          <w:szCs w:val="32"/>
          <w:lang w:val="en-US" w:eastAsia="zh-CN" w:bidi="ar-SA"/>
        </w:rPr>
        <w:t>2制度</w:t>
      </w:r>
      <w:r>
        <w:rPr>
          <w:rFonts w:hint="default" w:ascii="Times New Roman" w:hAnsi="Times New Roman" w:eastAsia="仿宋_GB2312" w:cs="Times New Roman"/>
          <w:b/>
          <w:bCs/>
          <w:kern w:val="2"/>
          <w:sz w:val="32"/>
          <w:szCs w:val="32"/>
          <w:lang w:val="en-US" w:eastAsia="zh-CN" w:bidi="ar-SA"/>
        </w:rPr>
        <w:t>执行有效性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科技服务中心虽未提供相关的管理制度，但在</w:t>
      </w:r>
      <w:r>
        <w:rPr>
          <w:rFonts w:hint="eastAsia"/>
          <w:highlight w:val="none"/>
          <w:lang w:val="en-US" w:eastAsia="zh-CN"/>
        </w:rPr>
        <w:t>项目实施中能够遵守相关法律法规，</w:t>
      </w:r>
      <w:r>
        <w:rPr>
          <w:rFonts w:hint="eastAsia" w:ascii="仿宋_GB2312" w:hAnsi="仿宋_GB2312" w:eastAsia="仿宋_GB2312" w:cs="仿宋_GB2312"/>
          <w:sz w:val="32"/>
          <w:szCs w:val="32"/>
          <w:lang w:val="en-US" w:eastAsia="zh-CN"/>
        </w:rPr>
        <w:t>项目资金能够</w:t>
      </w:r>
      <w:r>
        <w:rPr>
          <w:rFonts w:hint="eastAsia" w:ascii="仿宋_GB2312" w:hAnsi="仿宋_GB2312" w:eastAsia="仿宋_GB2312" w:cs="仿宋_GB2312"/>
          <w:color w:val="auto"/>
          <w:sz w:val="32"/>
          <w:szCs w:val="32"/>
          <w:lang w:val="en-US" w:eastAsia="zh-CN"/>
        </w:rPr>
        <w:t>做到专款专用</w:t>
      </w:r>
      <w:r>
        <w:rPr>
          <w:rFonts w:hint="eastAsia" w:ascii="仿宋_GB2312" w:hAnsi="仿宋_GB2312" w:eastAsia="仿宋_GB2312" w:cs="仿宋_GB2312"/>
          <w:sz w:val="32"/>
          <w:szCs w:val="32"/>
          <w:lang w:val="en-US" w:eastAsia="zh-CN"/>
        </w:rPr>
        <w:t>。</w:t>
      </w:r>
      <w:r>
        <w:rPr>
          <w:rFonts w:hint="eastAsia"/>
          <w:lang w:val="en-US" w:eastAsia="zh-CN"/>
        </w:rPr>
        <w:t>综上，该指标得权重分的50%。</w:t>
      </w:r>
    </w:p>
    <w:p>
      <w:pPr>
        <w:pStyle w:val="27"/>
        <w:rPr>
          <w:rFonts w:hint="eastAsia"/>
          <w:lang w:val="en-US" w:eastAsia="zh-CN"/>
        </w:rPr>
      </w:pPr>
      <w:r>
        <w:rPr>
          <w:rFonts w:hint="default" w:ascii="Times New Roman" w:hAnsi="Times New Roman" w:eastAsia="仿宋_GB2312" w:cs="Times New Roman"/>
          <w:b/>
          <w:bCs/>
          <w:kern w:val="2"/>
          <w:sz w:val="32"/>
          <w:szCs w:val="32"/>
          <w:lang w:val="en-US" w:eastAsia="zh-CN" w:bidi="ar-SA"/>
        </w:rPr>
        <w:t>B21资金到位率</w:t>
      </w:r>
      <w:r>
        <w:rPr>
          <w:rFonts w:hint="eastAsia" w:ascii="Times New Roman" w:hAnsi="Times New Roman" w:eastAsia="仿宋_GB2312" w:cs="Times New Roman"/>
          <w:b/>
          <w:bCs/>
          <w:kern w:val="2"/>
          <w:sz w:val="32"/>
          <w:szCs w:val="32"/>
          <w:lang w:val="en-US" w:eastAsia="zh-CN" w:bidi="ar-SA"/>
        </w:rPr>
        <w:t>：</w:t>
      </w:r>
      <w:r>
        <w:rPr>
          <w:rFonts w:hint="eastAsia" w:ascii="仿宋_GB2312" w:hAnsi="仿宋_GB2312" w:eastAsia="仿宋_GB2312" w:cs="仿宋_GB2312"/>
          <w:color w:val="auto"/>
          <w:sz w:val="32"/>
          <w:szCs w:val="32"/>
          <w:lang w:val="en-US" w:eastAsia="zh-CN"/>
        </w:rPr>
        <w:t>2022年度，该项目预算资金</w:t>
      </w:r>
      <w:r>
        <w:rPr>
          <w:rFonts w:hint="eastAsia" w:ascii="仿宋_GB2312" w:hAnsi="仿宋_GB2312" w:cs="仿宋_GB2312"/>
          <w:color w:val="auto"/>
          <w:sz w:val="32"/>
          <w:szCs w:val="32"/>
          <w:lang w:val="en-US" w:eastAsia="zh-CN"/>
        </w:rPr>
        <w:t>为1265</w:t>
      </w:r>
      <w:r>
        <w:rPr>
          <w:rFonts w:hint="eastAsia" w:ascii="仿宋_GB2312" w:hAnsi="仿宋_GB2312" w:eastAsia="仿宋_GB2312" w:cs="仿宋_GB2312"/>
          <w:color w:val="auto"/>
          <w:sz w:val="32"/>
          <w:szCs w:val="32"/>
          <w:lang w:val="en-US" w:eastAsia="zh-CN"/>
        </w:rPr>
        <w:t>万元，截至2022年12月31日，</w:t>
      </w:r>
      <w:r>
        <w:rPr>
          <w:rFonts w:hint="eastAsia" w:ascii="仿宋_GB2312" w:hAnsi="仿宋_GB2312" w:cs="仿宋_GB2312"/>
          <w:color w:val="auto"/>
          <w:sz w:val="32"/>
          <w:szCs w:val="32"/>
          <w:lang w:val="en-US" w:eastAsia="zh-CN"/>
        </w:rPr>
        <w:t>经开</w:t>
      </w:r>
      <w:r>
        <w:rPr>
          <w:rFonts w:hint="eastAsia" w:ascii="仿宋_GB2312" w:hAnsi="仿宋_GB2312" w:eastAsia="仿宋_GB2312" w:cs="仿宋_GB2312"/>
          <w:color w:val="auto"/>
          <w:sz w:val="32"/>
          <w:szCs w:val="32"/>
          <w:lang w:val="en-US" w:eastAsia="zh-CN"/>
        </w:rPr>
        <w:t>区</w:t>
      </w:r>
      <w:r>
        <w:rPr>
          <w:rFonts w:hint="eastAsia" w:ascii="仿宋_GB2312" w:hAnsi="仿宋_GB2312" w:cs="仿宋_GB2312"/>
          <w:color w:val="auto"/>
          <w:sz w:val="32"/>
          <w:szCs w:val="32"/>
          <w:lang w:val="en-US" w:eastAsia="zh-CN"/>
        </w:rPr>
        <w:t>科技服务中心收到项目预算</w:t>
      </w:r>
      <w:r>
        <w:rPr>
          <w:rFonts w:hint="eastAsia" w:ascii="仿宋_GB2312" w:hAnsi="仿宋_GB2312" w:eastAsia="仿宋_GB2312" w:cs="仿宋_GB2312"/>
          <w:color w:val="auto"/>
          <w:sz w:val="32"/>
          <w:szCs w:val="32"/>
          <w:lang w:val="en-US" w:eastAsia="zh-CN"/>
        </w:rPr>
        <w:t>资金</w:t>
      </w:r>
      <w:r>
        <w:rPr>
          <w:rFonts w:hint="eastAsia" w:ascii="仿宋_GB2312" w:hAnsi="仿宋_GB2312" w:cs="仿宋_GB2312"/>
          <w:color w:val="auto"/>
          <w:sz w:val="32"/>
          <w:szCs w:val="32"/>
          <w:lang w:val="en-US" w:eastAsia="zh-CN"/>
        </w:rPr>
        <w:t>1265</w:t>
      </w:r>
      <w:r>
        <w:rPr>
          <w:rFonts w:hint="eastAsia" w:ascii="仿宋_GB2312" w:hAnsi="仿宋_GB2312" w:eastAsia="仿宋_GB2312" w:cs="仿宋_GB2312"/>
          <w:color w:val="auto"/>
          <w:sz w:val="32"/>
          <w:szCs w:val="32"/>
          <w:lang w:val="en-US" w:eastAsia="zh-CN"/>
        </w:rPr>
        <w:t>万元，资金到位率</w:t>
      </w:r>
      <w:r>
        <w:rPr>
          <w:rFonts w:hint="eastAsia" w:ascii="仿宋_GB2312" w:hAnsi="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w:t>
      </w:r>
      <w:r>
        <w:rPr>
          <w:rFonts w:hint="eastAsia"/>
          <w:lang w:val="en-US" w:eastAsia="zh-CN"/>
        </w:rPr>
        <w:t>综上，该指标得满分权重分。</w:t>
      </w:r>
    </w:p>
    <w:p>
      <w:pPr>
        <w:pStyle w:val="27"/>
        <w:rPr>
          <w:rFonts w:hint="default"/>
          <w:color w:val="auto"/>
          <w:lang w:val="en-US" w:eastAsia="zh-CN"/>
        </w:rPr>
      </w:pPr>
      <w:r>
        <w:rPr>
          <w:rFonts w:hint="default" w:ascii="Times New Roman" w:hAnsi="Times New Roman" w:eastAsia="仿宋_GB2312" w:cs="Times New Roman"/>
          <w:b/>
          <w:bCs/>
          <w:kern w:val="2"/>
          <w:sz w:val="32"/>
          <w:szCs w:val="32"/>
          <w:lang w:val="en-US" w:eastAsia="zh-CN" w:bidi="ar-SA"/>
        </w:rPr>
        <w:t>B2</w:t>
      </w:r>
      <w:r>
        <w:rPr>
          <w:rFonts w:hint="eastAsia" w:cs="Times New Roman"/>
          <w:b/>
          <w:bCs/>
          <w:kern w:val="2"/>
          <w:sz w:val="32"/>
          <w:szCs w:val="32"/>
          <w:lang w:val="en-US" w:eastAsia="zh-CN" w:bidi="ar-SA"/>
        </w:rPr>
        <w:t>2</w:t>
      </w:r>
      <w:r>
        <w:rPr>
          <w:rFonts w:hint="default" w:ascii="Times New Roman" w:hAnsi="Times New Roman" w:eastAsia="仿宋_GB2312" w:cs="Times New Roman"/>
          <w:b/>
          <w:bCs/>
          <w:kern w:val="2"/>
          <w:sz w:val="32"/>
          <w:szCs w:val="32"/>
          <w:lang w:val="en-US" w:eastAsia="zh-CN" w:bidi="ar-SA"/>
        </w:rPr>
        <w:t>预算执行率</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依据经开区科技服务中心提供的相关材料，该项目2022年度预算资金为</w:t>
      </w:r>
      <w:r>
        <w:rPr>
          <w:rFonts w:hint="eastAsia"/>
          <w:color w:val="auto"/>
          <w:lang w:val="en-US" w:eastAsia="zh-CN"/>
        </w:rPr>
        <w:t>1265万元，全年实际到位预算资金1265万元，累计支付1230.57万元，预算执行率为97.28%。综上，该指标得权重分的97.33%。</w:t>
      </w:r>
    </w:p>
    <w:p>
      <w:pPr>
        <w:pStyle w:val="27"/>
        <w:rPr>
          <w:rFonts w:hint="eastAsia"/>
          <w:lang w:val="en-US" w:eastAsia="zh-CN"/>
        </w:rPr>
      </w:pPr>
      <w:r>
        <w:rPr>
          <w:rFonts w:hint="default" w:ascii="Times New Roman" w:hAnsi="Times New Roman" w:eastAsia="仿宋_GB2312" w:cs="Times New Roman"/>
          <w:b/>
          <w:bCs/>
          <w:kern w:val="2"/>
          <w:sz w:val="32"/>
          <w:szCs w:val="32"/>
          <w:lang w:val="en-US" w:eastAsia="zh-CN" w:bidi="ar-SA"/>
        </w:rPr>
        <w:t>B2</w:t>
      </w:r>
      <w:r>
        <w:rPr>
          <w:rFonts w:hint="eastAsia" w:cs="Times New Roman"/>
          <w:b/>
          <w:bCs/>
          <w:kern w:val="2"/>
          <w:sz w:val="32"/>
          <w:szCs w:val="32"/>
          <w:lang w:val="en-US" w:eastAsia="zh-CN" w:bidi="ar-SA"/>
        </w:rPr>
        <w:t>3</w:t>
      </w:r>
      <w:r>
        <w:rPr>
          <w:rFonts w:hint="default" w:ascii="Times New Roman" w:hAnsi="Times New Roman" w:eastAsia="仿宋_GB2312" w:cs="Times New Roman"/>
          <w:b/>
          <w:bCs/>
          <w:kern w:val="2"/>
          <w:sz w:val="32"/>
          <w:szCs w:val="32"/>
          <w:lang w:val="en-US" w:eastAsia="zh-CN" w:bidi="ar-SA"/>
        </w:rPr>
        <w:t>资金使用合规性</w:t>
      </w:r>
      <w:r>
        <w:rPr>
          <w:rFonts w:hint="eastAsia" w:ascii="Times New Roman" w:hAnsi="Times New Roman" w:eastAsia="仿宋_GB2312" w:cs="Times New Roman"/>
          <w:b/>
          <w:bCs/>
          <w:kern w:val="2"/>
          <w:sz w:val="32"/>
          <w:szCs w:val="32"/>
          <w:lang w:val="en-US" w:eastAsia="zh-CN" w:bidi="ar-SA"/>
        </w:rPr>
        <w:t>：</w:t>
      </w:r>
      <w:r>
        <w:rPr>
          <w:rFonts w:hint="eastAsia"/>
          <w:lang w:val="en-US" w:eastAsia="zh-CN"/>
        </w:rPr>
        <w:t>依据各项目提供的资金支出明细，各项目支出符合相关财经法规，资金的拨付有完整的审批程序和手续，项目开支符合政府采购管理要求，不存在截留、挤占、挪用、虚列支出等情况。综上，该指标得满分权重分。</w:t>
      </w:r>
    </w:p>
    <w:p>
      <w:pPr>
        <w:pStyle w:val="4"/>
        <w:bidi w:val="0"/>
        <w:ind w:firstLine="643" w:firstLineChars="200"/>
        <w:rPr>
          <w:rFonts w:hint="default"/>
          <w:lang w:val="en-US" w:eastAsia="zh-CN"/>
        </w:rPr>
      </w:pPr>
      <w:bookmarkStart w:id="94" w:name="_Toc22370"/>
      <w:bookmarkStart w:id="95" w:name="_Toc24239"/>
      <w:r>
        <w:rPr>
          <w:rFonts w:hint="eastAsia"/>
          <w:lang w:val="en-US" w:eastAsia="zh-CN"/>
        </w:rPr>
        <w:t>（三）项目产出情况分析</w:t>
      </w:r>
      <w:bookmarkEnd w:id="94"/>
      <w:bookmarkEnd w:id="95"/>
    </w:p>
    <w:p>
      <w:pPr>
        <w:pStyle w:val="27"/>
        <w:rPr>
          <w:rFonts w:hint="default" w:ascii="Times New Roman" w:hAnsi="Times New Roman" w:cs="Times New Roman"/>
        </w:rPr>
      </w:pPr>
      <w:r>
        <w:rPr>
          <w:rFonts w:hint="default" w:ascii="Times New Roman" w:hAnsi="Times New Roman" w:cs="Times New Roman"/>
        </w:rPr>
        <w:t>项目</w:t>
      </w:r>
      <w:r>
        <w:rPr>
          <w:rFonts w:hint="default" w:ascii="Times New Roman" w:hAnsi="Times New Roman" w:cs="Times New Roman"/>
          <w:lang w:val="en-US" w:eastAsia="zh-CN"/>
        </w:rPr>
        <w:t>产出类</w:t>
      </w:r>
      <w:r>
        <w:rPr>
          <w:rFonts w:hint="default" w:ascii="Times New Roman" w:hAnsi="Times New Roman" w:cs="Times New Roman"/>
        </w:rPr>
        <w:t>指标包含</w:t>
      </w:r>
      <w:r>
        <w:rPr>
          <w:rFonts w:hint="eastAsia" w:ascii="Times New Roman" w:hAnsi="Times New Roman" w:cs="Times New Roman"/>
          <w:lang w:val="en-US" w:eastAsia="zh-CN"/>
        </w:rPr>
        <w:t>4</w:t>
      </w:r>
      <w:r>
        <w:rPr>
          <w:rFonts w:hint="default" w:ascii="Times New Roman" w:hAnsi="Times New Roman" w:cs="Times New Roman"/>
        </w:rPr>
        <w:t>个二级指标</w:t>
      </w:r>
      <w:r>
        <w:rPr>
          <w:rFonts w:hint="eastAsia" w:ascii="Times New Roman" w:hAnsi="Times New Roman" w:cs="Times New Roman"/>
          <w:lang w:eastAsia="zh-CN"/>
        </w:rPr>
        <w:t>，</w:t>
      </w:r>
      <w:r>
        <w:rPr>
          <w:rFonts w:hint="eastAsia" w:cs="Times New Roman"/>
          <w:lang w:val="en-US" w:eastAsia="zh-CN"/>
        </w:rPr>
        <w:t>10</w:t>
      </w:r>
      <w:r>
        <w:rPr>
          <w:rFonts w:hint="default" w:ascii="Times New Roman" w:hAnsi="Times New Roman" w:cs="Times New Roman"/>
        </w:rPr>
        <w:t>个三级指标，权重为</w:t>
      </w:r>
      <w:r>
        <w:rPr>
          <w:rFonts w:hint="eastAsia" w:cs="Times New Roman"/>
          <w:lang w:val="en-US" w:eastAsia="zh-CN"/>
        </w:rPr>
        <w:t>6</w:t>
      </w:r>
      <w:r>
        <w:rPr>
          <w:rFonts w:hint="eastAsia" w:ascii="Times New Roman" w:hAnsi="Times New Roman" w:cs="Times New Roman"/>
          <w:lang w:val="en-US" w:eastAsia="zh-CN"/>
        </w:rPr>
        <w:t>0</w:t>
      </w:r>
      <w:r>
        <w:rPr>
          <w:rFonts w:hint="default" w:ascii="Times New Roman" w:hAnsi="Times New Roman" w:cs="Times New Roman"/>
        </w:rPr>
        <w:t>分，该项得分</w:t>
      </w:r>
      <w:r>
        <w:rPr>
          <w:rFonts w:hint="eastAsia" w:cs="Times New Roman"/>
          <w:lang w:val="en-US" w:eastAsia="zh-CN"/>
        </w:rPr>
        <w:t>58</w:t>
      </w:r>
      <w:r>
        <w:rPr>
          <w:rFonts w:hint="default" w:ascii="Times New Roman" w:hAnsi="Times New Roman" w:cs="Times New Roman"/>
        </w:rPr>
        <w:t>分，得分率</w:t>
      </w:r>
      <w:r>
        <w:rPr>
          <w:rFonts w:hint="eastAsia" w:cs="Times New Roman"/>
          <w:lang w:val="en-US" w:eastAsia="zh-CN"/>
        </w:rPr>
        <w:t>96.67</w:t>
      </w:r>
      <w:r>
        <w:rPr>
          <w:rFonts w:hint="default" w:ascii="Times New Roman" w:hAnsi="Times New Roman" w:cs="Times New Roman"/>
        </w:rPr>
        <w:t>%。各项指标得分情况如表3-</w:t>
      </w:r>
      <w:r>
        <w:rPr>
          <w:rFonts w:hint="default" w:ascii="Times New Roman" w:hAnsi="Times New Roman" w:cs="Times New Roman"/>
          <w:lang w:val="en-US" w:eastAsia="zh-CN"/>
        </w:rPr>
        <w:t>4</w:t>
      </w:r>
      <w:r>
        <w:rPr>
          <w:rFonts w:hint="default" w:ascii="Times New Roman" w:hAnsi="Times New Roman" w:cs="Times New Roman"/>
        </w:rPr>
        <w:t>：</w:t>
      </w:r>
    </w:p>
    <w:p>
      <w:pPr>
        <w:pStyle w:val="30"/>
        <w:widowControl w:val="0"/>
        <w:wordWrap/>
        <w:adjustRightInd/>
        <w:snapToGrid/>
        <w:spacing w:before="0" w:after="0" w:line="560" w:lineRule="exact"/>
        <w:ind w:firstLine="561"/>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表3-4 产出类指标得分情况表</w:t>
      </w:r>
    </w:p>
    <w:tbl>
      <w:tblPr>
        <w:tblStyle w:val="19"/>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3278"/>
        <w:gridCol w:w="1310"/>
        <w:gridCol w:w="1059"/>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exact"/>
          <w:tblHeader/>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327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131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105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17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exact"/>
          <w:jc w:val="center"/>
        </w:trPr>
        <w:tc>
          <w:tcPr>
            <w:tcW w:w="170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C1产出数量</w:t>
            </w:r>
          </w:p>
        </w:tc>
        <w:tc>
          <w:tcPr>
            <w:tcW w:w="32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C11</w:t>
            </w:r>
            <w:r>
              <w:rPr>
                <w:rFonts w:hint="eastAsia" w:ascii="宋体" w:hAnsi="宋体" w:eastAsia="宋体" w:cs="宋体"/>
                <w:i w:val="0"/>
                <w:iCs w:val="0"/>
                <w:color w:val="000000"/>
                <w:kern w:val="0"/>
                <w:sz w:val="21"/>
                <w:szCs w:val="21"/>
                <w:u w:val="none"/>
                <w:lang w:val="en-US" w:eastAsia="zh-CN" w:bidi="ar"/>
              </w:rPr>
              <w:t>农村基础设施类项目建设实施完成率</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4</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100.00</w:t>
            </w:r>
            <w:r>
              <w:rPr>
                <w:rFonts w:hint="default" w:ascii="Times New Roman" w:hAnsi="Times New Roman" w:eastAsia="宋体" w:cs="Times New Roman"/>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exact"/>
          <w:jc w:val="center"/>
        </w:trPr>
        <w:tc>
          <w:tcPr>
            <w:tcW w:w="17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p>
        </w:tc>
        <w:tc>
          <w:tcPr>
            <w:tcW w:w="32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C12</w:t>
            </w:r>
            <w:r>
              <w:rPr>
                <w:rFonts w:hint="eastAsia" w:ascii="宋体" w:hAnsi="宋体" w:eastAsia="宋体" w:cs="宋体"/>
                <w:i w:val="0"/>
                <w:iCs w:val="0"/>
                <w:color w:val="000000"/>
                <w:kern w:val="0"/>
                <w:sz w:val="21"/>
                <w:szCs w:val="21"/>
                <w:u w:val="none"/>
                <w:lang w:val="en-US" w:eastAsia="zh-CN" w:bidi="ar"/>
              </w:rPr>
              <w:t>农村人居环境类项目建设实施完成率</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4</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100.00</w:t>
            </w:r>
            <w:r>
              <w:rPr>
                <w:rFonts w:hint="default" w:ascii="Times New Roman" w:hAnsi="Times New Roman" w:eastAsia="宋体" w:cs="Times New Roman"/>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jc w:val="center"/>
        </w:trPr>
        <w:tc>
          <w:tcPr>
            <w:tcW w:w="17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p>
        </w:tc>
        <w:tc>
          <w:tcPr>
            <w:tcW w:w="32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C13</w:t>
            </w:r>
            <w:r>
              <w:rPr>
                <w:rFonts w:hint="eastAsia" w:ascii="宋体" w:hAnsi="宋体" w:eastAsia="宋体" w:cs="宋体"/>
                <w:i w:val="0"/>
                <w:iCs w:val="0"/>
                <w:color w:val="000000"/>
                <w:kern w:val="0"/>
                <w:sz w:val="21"/>
                <w:szCs w:val="21"/>
                <w:u w:val="none"/>
                <w:lang w:val="en-US" w:eastAsia="zh-CN" w:bidi="ar"/>
              </w:rPr>
              <w:t>农业产业扶持类项目建设实施完成率</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4</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100.00</w:t>
            </w:r>
            <w:r>
              <w:rPr>
                <w:rFonts w:hint="default" w:ascii="Times New Roman" w:hAnsi="Times New Roman" w:eastAsia="宋体" w:cs="Times New Roman"/>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exact"/>
          <w:jc w:val="center"/>
        </w:trPr>
        <w:tc>
          <w:tcPr>
            <w:tcW w:w="1700"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kern w:val="0"/>
                <w:sz w:val="21"/>
                <w:szCs w:val="21"/>
                <w:u w:val="none"/>
                <w:lang w:val="en-US" w:eastAsia="zh-CN"/>
              </w:rPr>
            </w:pPr>
          </w:p>
        </w:tc>
        <w:tc>
          <w:tcPr>
            <w:tcW w:w="32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C14</w:t>
            </w:r>
            <w:r>
              <w:rPr>
                <w:rFonts w:hint="eastAsia" w:ascii="宋体" w:hAnsi="宋体" w:eastAsia="宋体" w:cs="宋体"/>
                <w:i w:val="0"/>
                <w:iCs w:val="0"/>
                <w:color w:val="000000"/>
                <w:kern w:val="0"/>
                <w:sz w:val="21"/>
                <w:szCs w:val="21"/>
                <w:u w:val="none"/>
                <w:lang w:val="en-US" w:eastAsia="zh-CN" w:bidi="ar"/>
              </w:rPr>
              <w:t>项固脱贫攻坚类项目建设实施完成率</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4</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cs="Times New Roman"/>
                <w:i w:val="0"/>
                <w:iCs w:val="0"/>
                <w:color w:val="000000"/>
                <w:kern w:val="0"/>
                <w:sz w:val="21"/>
                <w:szCs w:val="21"/>
                <w:u w:val="none"/>
                <w:lang w:val="en-US" w:eastAsia="zh-CN"/>
              </w:rPr>
            </w:pPr>
            <w:r>
              <w:rPr>
                <w:rFonts w:hint="eastAsia" w:ascii="Times New Roman" w:hAnsi="Times New Roman" w:cs="Times New Roman"/>
                <w:i w:val="0"/>
                <w:iCs w:val="0"/>
                <w:color w:val="000000"/>
                <w:kern w:val="0"/>
                <w:sz w:val="21"/>
                <w:szCs w:val="21"/>
                <w:u w:val="none"/>
                <w:lang w:val="en-US" w:eastAsia="zh-CN"/>
              </w:rPr>
              <w:t>100.00</w:t>
            </w:r>
            <w:r>
              <w:rPr>
                <w:rFonts w:hint="default" w:ascii="Times New Roman" w:hAnsi="Times New Roman" w:eastAsia="宋体" w:cs="Times New Roman"/>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jc w:val="center"/>
        </w:trPr>
        <w:tc>
          <w:tcPr>
            <w:tcW w:w="1700"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p>
        </w:tc>
        <w:tc>
          <w:tcPr>
            <w:tcW w:w="32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C15</w:t>
            </w:r>
            <w:r>
              <w:rPr>
                <w:rFonts w:hint="eastAsia" w:ascii="宋体" w:hAnsi="宋体" w:eastAsia="宋体" w:cs="宋体"/>
                <w:i w:val="0"/>
                <w:iCs w:val="0"/>
                <w:color w:val="000000"/>
                <w:kern w:val="0"/>
                <w:sz w:val="21"/>
                <w:szCs w:val="21"/>
                <w:u w:val="none"/>
                <w:lang w:val="en-US" w:eastAsia="zh-CN" w:bidi="ar"/>
              </w:rPr>
              <w:t>其他类水利项目建设实施完成率</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4</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4</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100.00</w:t>
            </w:r>
            <w:r>
              <w:rPr>
                <w:rFonts w:hint="default" w:ascii="Times New Roman" w:hAnsi="Times New Roman" w:eastAsia="宋体" w:cs="Times New Roman"/>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exact"/>
          <w:jc w:val="center"/>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C2产出质量</w:t>
            </w:r>
          </w:p>
        </w:tc>
        <w:tc>
          <w:tcPr>
            <w:tcW w:w="3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C21项目验收合格率</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7</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cs="Times New Roman"/>
                <w:i w:val="0"/>
                <w:iCs w:val="0"/>
                <w:color w:val="000000"/>
                <w:sz w:val="21"/>
                <w:szCs w:val="21"/>
                <w:u w:val="none"/>
                <w:lang w:val="en-US" w:eastAsia="zh-CN"/>
              </w:rPr>
              <w:t>7</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100.00</w:t>
            </w:r>
            <w:r>
              <w:rPr>
                <w:rFonts w:hint="default" w:ascii="Times New Roman" w:hAnsi="Times New Roman" w:eastAsia="宋体" w:cs="Times New Roman"/>
                <w:i w:val="0"/>
                <w:iCs w:val="0"/>
                <w:color w:val="000000"/>
                <w:kern w:val="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3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C22</w:t>
            </w:r>
            <w:r>
              <w:rPr>
                <w:rFonts w:hint="eastAsia" w:ascii="Times New Roman" w:hAnsi="Times New Roman" w:cs="Times New Roman"/>
                <w:i w:val="0"/>
                <w:iCs w:val="0"/>
                <w:color w:val="000000"/>
                <w:kern w:val="0"/>
                <w:sz w:val="21"/>
                <w:szCs w:val="21"/>
                <w:u w:val="none"/>
                <w:lang w:val="en-US" w:eastAsia="zh-CN"/>
              </w:rPr>
              <w:t>项目</w:t>
            </w:r>
            <w:r>
              <w:rPr>
                <w:rFonts w:hint="default" w:ascii="Times New Roman" w:hAnsi="Times New Roman" w:eastAsia="宋体" w:cs="Times New Roman"/>
                <w:i w:val="0"/>
                <w:iCs w:val="0"/>
                <w:color w:val="000000"/>
                <w:kern w:val="0"/>
                <w:sz w:val="21"/>
                <w:szCs w:val="21"/>
                <w:u w:val="none"/>
                <w:lang w:val="en-US" w:eastAsia="zh-CN"/>
              </w:rPr>
              <w:t>质量达标率</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8</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17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C3产出时效</w:t>
            </w:r>
          </w:p>
        </w:tc>
        <w:tc>
          <w:tcPr>
            <w:tcW w:w="3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C31项目开工及时率</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7</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7</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exact"/>
          <w:jc w:val="center"/>
        </w:trPr>
        <w:tc>
          <w:tcPr>
            <w:tcW w:w="17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i w:val="0"/>
                <w:iCs w:val="0"/>
                <w:color w:val="000000"/>
                <w:sz w:val="21"/>
                <w:szCs w:val="21"/>
                <w:u w:val="none"/>
              </w:rPr>
            </w:pPr>
          </w:p>
        </w:tc>
        <w:tc>
          <w:tcPr>
            <w:tcW w:w="3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C32项目完成及时率</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8</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8</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C4产出成本</w:t>
            </w:r>
          </w:p>
        </w:tc>
        <w:tc>
          <w:tcPr>
            <w:tcW w:w="3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C41项目成本节约率</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cs="Times New Roman"/>
                <w:i w:val="0"/>
                <w:iCs w:val="0"/>
                <w:color w:val="000000"/>
                <w:kern w:val="0"/>
                <w:sz w:val="21"/>
                <w:szCs w:val="21"/>
                <w:u w:val="none"/>
                <w:lang w:val="en-US" w:eastAsia="zh-CN"/>
              </w:rPr>
              <w:t>10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8</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80</w:t>
            </w:r>
            <w:r>
              <w:rPr>
                <w:rFonts w:hint="default" w:ascii="Times New Roman" w:hAnsi="Times New Roman" w:eastAsia="宋体" w:cs="Times New Roman"/>
                <w:i w:val="0"/>
                <w:iCs w:val="0"/>
                <w:color w:val="000000"/>
                <w:kern w:val="0"/>
                <w:sz w:val="21"/>
                <w:szCs w:val="21"/>
                <w:u w:val="none"/>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exact"/>
          <w:jc w:val="center"/>
        </w:trPr>
        <w:tc>
          <w:tcPr>
            <w:tcW w:w="497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13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rPr>
              <w:t>6</w:t>
            </w:r>
            <w:r>
              <w:rPr>
                <w:rFonts w:hint="default" w:ascii="Times New Roman" w:hAnsi="Times New Roman" w:eastAsia="宋体" w:cs="Times New Roman"/>
                <w:b/>
                <w:bCs/>
                <w:i w:val="0"/>
                <w:iCs w:val="0"/>
                <w:color w:val="000000"/>
                <w:kern w:val="0"/>
                <w:sz w:val="21"/>
                <w:szCs w:val="21"/>
                <w:u w:val="none"/>
                <w:lang w:val="en-US" w:eastAsia="zh-CN"/>
              </w:rPr>
              <w:t>0</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cs="Times New Roman"/>
                <w:b/>
                <w:bCs/>
                <w:i w:val="0"/>
                <w:iCs w:val="0"/>
                <w:color w:val="000000"/>
                <w:kern w:val="0"/>
                <w:sz w:val="21"/>
                <w:szCs w:val="21"/>
                <w:u w:val="none"/>
                <w:lang w:val="en-US" w:eastAsia="zh-CN"/>
              </w:rPr>
              <w:t>58</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rPr>
              <w:t>96.67</w:t>
            </w:r>
            <w:r>
              <w:rPr>
                <w:rFonts w:hint="default" w:ascii="Times New Roman" w:hAnsi="Times New Roman" w:eastAsia="宋体" w:cs="Times New Roman"/>
                <w:b/>
                <w:bCs/>
                <w:i w:val="0"/>
                <w:iCs w:val="0"/>
                <w:color w:val="000000"/>
                <w:kern w:val="0"/>
                <w:sz w:val="21"/>
                <w:szCs w:val="21"/>
                <w:u w:val="none"/>
                <w:lang w:val="en-US" w:eastAsia="zh-CN"/>
              </w:rPr>
              <w:t>%</w:t>
            </w:r>
          </w:p>
        </w:tc>
      </w:tr>
    </w:tbl>
    <w:p>
      <w:pPr>
        <w:pStyle w:val="27"/>
        <w:rPr>
          <w:rFonts w:hint="eastAsia"/>
          <w:highlight w:val="none"/>
          <w:lang w:val="en-US" w:eastAsia="zh-CN"/>
        </w:rPr>
      </w:pPr>
      <w:r>
        <w:rPr>
          <w:rFonts w:hint="default" w:ascii="Times New Roman" w:hAnsi="Times New Roman"/>
          <w:b/>
          <w:bCs/>
          <w:lang w:val="en-US" w:eastAsia="zh-CN"/>
        </w:rPr>
        <w:t>C11</w:t>
      </w:r>
      <w:r>
        <w:rPr>
          <w:rFonts w:hint="eastAsia" w:ascii="Times New Roman" w:hAnsi="Times New Roman"/>
          <w:b/>
          <w:bCs/>
          <w:lang w:val="en-US" w:eastAsia="zh-CN"/>
        </w:rPr>
        <w:t>农村基础设施类项目建设实施完成率：</w:t>
      </w:r>
      <w:r>
        <w:rPr>
          <w:rFonts w:hint="eastAsia"/>
          <w:lang w:val="en-US" w:eastAsia="zh-CN"/>
        </w:rPr>
        <w:t>2022年，经开区农村基础设施类建设项目（村级供水工程项目、围挡安装工程、购买钢筋水泥排污管、农村户厕改造标志牌、道路硬化）5个。</w:t>
      </w:r>
      <w:r>
        <w:rPr>
          <w:rFonts w:hint="eastAsia"/>
          <w:highlight w:val="none"/>
          <w:lang w:val="en-US" w:eastAsia="zh-CN"/>
        </w:rPr>
        <w:t>截至评价期结束，5个项目已全部完成建设任务，总体完工率为100%。得满分权重分。</w:t>
      </w:r>
    </w:p>
    <w:p>
      <w:pPr>
        <w:pStyle w:val="27"/>
        <w:rPr>
          <w:rFonts w:hint="eastAsia" w:ascii="Times New Roman" w:hAnsi="Times New Roman"/>
          <w:b/>
          <w:bCs/>
          <w:lang w:val="en-US" w:eastAsia="zh-CN"/>
        </w:rPr>
      </w:pPr>
      <w:r>
        <w:rPr>
          <w:rFonts w:hint="default" w:ascii="Times New Roman" w:hAnsi="Times New Roman"/>
          <w:b/>
          <w:bCs/>
          <w:lang w:val="en-US" w:eastAsia="zh-CN"/>
        </w:rPr>
        <w:t>C12</w:t>
      </w:r>
      <w:r>
        <w:rPr>
          <w:rFonts w:hint="eastAsia" w:ascii="Times New Roman" w:hAnsi="Times New Roman"/>
          <w:b/>
          <w:bCs/>
          <w:lang w:val="en-US" w:eastAsia="zh-CN"/>
        </w:rPr>
        <w:t>农村人居环境类项目建设实施完成率</w:t>
      </w:r>
      <w:r>
        <w:rPr>
          <w:rFonts w:hint="eastAsia"/>
          <w:b/>
          <w:bCs/>
          <w:lang w:val="en-US" w:eastAsia="zh-CN"/>
        </w:rPr>
        <w:t>：</w:t>
      </w:r>
      <w:r>
        <w:rPr>
          <w:rFonts w:hint="eastAsia"/>
          <w:lang w:val="en-US" w:eastAsia="zh-CN"/>
        </w:rPr>
        <w:t>2022年，经开区农村人居环境类项目（绿化提升工程、购买环保垃圾桶、禁烧奖励资金、禁烧期间租车费、人居环境整治租车费、人居环境集中整治奖补资金、村庄规划编制）7个。</w:t>
      </w:r>
      <w:r>
        <w:rPr>
          <w:rFonts w:hint="eastAsia"/>
          <w:highlight w:val="none"/>
          <w:lang w:val="en-US" w:eastAsia="zh-CN"/>
        </w:rPr>
        <w:t>截至评价期结束，7个项目已全部完成建设任务，总体完工率为100%。得满分权重分。</w:t>
      </w:r>
    </w:p>
    <w:p>
      <w:pPr>
        <w:pStyle w:val="27"/>
        <w:rPr>
          <w:rFonts w:hint="eastAsia" w:ascii="Times New Roman" w:hAnsi="Times New Roman"/>
          <w:b/>
          <w:bCs/>
          <w:lang w:val="en-US" w:eastAsia="zh-CN"/>
        </w:rPr>
      </w:pPr>
      <w:r>
        <w:rPr>
          <w:rFonts w:hint="default" w:ascii="Times New Roman" w:hAnsi="Times New Roman"/>
          <w:b/>
          <w:bCs/>
          <w:lang w:val="en-US" w:eastAsia="zh-CN"/>
        </w:rPr>
        <w:t>C13</w:t>
      </w:r>
      <w:r>
        <w:rPr>
          <w:rFonts w:hint="eastAsia" w:ascii="Times New Roman" w:hAnsi="Times New Roman"/>
          <w:b/>
          <w:bCs/>
          <w:lang w:val="en-US" w:eastAsia="zh-CN"/>
        </w:rPr>
        <w:t>农业产业扶持类项目建设实施完成率</w:t>
      </w:r>
      <w:r>
        <w:rPr>
          <w:rFonts w:hint="eastAsia"/>
          <w:b/>
          <w:bCs/>
          <w:lang w:val="en-US" w:eastAsia="zh-CN"/>
        </w:rPr>
        <w:t>：</w:t>
      </w:r>
      <w:r>
        <w:rPr>
          <w:rFonts w:hint="eastAsia"/>
          <w:lang w:val="en-US" w:eastAsia="zh-CN"/>
        </w:rPr>
        <w:t>2022年，经开区农业产业扶持类项目（小麦重大病虫害防治药剂及飞防作业服务、人工增雨及气象站运行费用、抗旱保秋工作费用）5个。</w:t>
      </w:r>
      <w:r>
        <w:rPr>
          <w:rFonts w:hint="eastAsia"/>
          <w:highlight w:val="none"/>
          <w:lang w:val="en-US" w:eastAsia="zh-CN"/>
        </w:rPr>
        <w:t>截至评价期结束，5个项目已全部完成建设任务，总体完工率为100%。得满分权重分。</w:t>
      </w:r>
    </w:p>
    <w:p>
      <w:pPr>
        <w:pStyle w:val="27"/>
        <w:rPr>
          <w:rFonts w:hint="eastAsia" w:ascii="Times New Roman" w:hAnsi="Times New Roman"/>
          <w:b/>
          <w:bCs/>
          <w:lang w:val="en-US" w:eastAsia="zh-CN"/>
        </w:rPr>
      </w:pPr>
      <w:r>
        <w:rPr>
          <w:rFonts w:hint="default" w:ascii="Times New Roman" w:hAnsi="Times New Roman"/>
          <w:b/>
          <w:bCs/>
          <w:lang w:val="en-US" w:eastAsia="zh-CN"/>
        </w:rPr>
        <w:t>C14</w:t>
      </w:r>
      <w:r>
        <w:rPr>
          <w:rFonts w:hint="eastAsia" w:ascii="Times New Roman" w:hAnsi="Times New Roman"/>
          <w:b/>
          <w:bCs/>
          <w:lang w:val="en-US" w:eastAsia="zh-CN"/>
        </w:rPr>
        <w:t>项固脱贫攻坚类项目建设实施完成率</w:t>
      </w:r>
      <w:r>
        <w:rPr>
          <w:rFonts w:hint="eastAsia"/>
          <w:b/>
          <w:bCs/>
          <w:lang w:val="en-US" w:eastAsia="zh-CN"/>
        </w:rPr>
        <w:t>：</w:t>
      </w:r>
      <w:r>
        <w:rPr>
          <w:rFonts w:hint="eastAsia"/>
          <w:lang w:val="en-US" w:eastAsia="zh-CN"/>
        </w:rPr>
        <w:t>2022年，经开区巩固脱贫攻坚类项目（脱贫户及监测户爱心慰问费、帮扶脱贫户提供工作岗位工资费、联镇带村到户项目、脱贫户护理费、金融扶贫风险补偿金）5个。</w:t>
      </w:r>
      <w:r>
        <w:rPr>
          <w:rFonts w:hint="eastAsia"/>
          <w:highlight w:val="none"/>
          <w:lang w:val="en-US" w:eastAsia="zh-CN"/>
        </w:rPr>
        <w:t>截至评价期结束，5个项目已全部完成建设任务，总体完工率为100%。得满分权重分。</w:t>
      </w:r>
    </w:p>
    <w:p>
      <w:pPr>
        <w:pStyle w:val="27"/>
        <w:rPr>
          <w:rFonts w:hint="default" w:ascii="Times New Roman" w:hAnsi="Times New Roman"/>
          <w:b/>
          <w:bCs/>
          <w:lang w:val="en-US" w:eastAsia="zh-CN"/>
        </w:rPr>
      </w:pPr>
      <w:r>
        <w:rPr>
          <w:rFonts w:hint="default" w:ascii="Times New Roman" w:hAnsi="Times New Roman"/>
          <w:b/>
          <w:bCs/>
          <w:lang w:val="en-US" w:eastAsia="zh-CN"/>
        </w:rPr>
        <w:t>C15</w:t>
      </w:r>
      <w:r>
        <w:rPr>
          <w:rFonts w:hint="eastAsia" w:ascii="Times New Roman" w:hAnsi="Times New Roman"/>
          <w:b/>
          <w:bCs/>
          <w:lang w:val="en-US" w:eastAsia="zh-CN"/>
        </w:rPr>
        <w:t>其他类水利项目建设实施完成率</w:t>
      </w:r>
      <w:r>
        <w:rPr>
          <w:rFonts w:hint="eastAsia"/>
          <w:b/>
          <w:bCs/>
          <w:lang w:val="en-US" w:eastAsia="zh-CN"/>
        </w:rPr>
        <w:t>：</w:t>
      </w:r>
      <w:r>
        <w:rPr>
          <w:rFonts w:hint="eastAsia"/>
          <w:lang w:val="en-US" w:eastAsia="zh-CN"/>
        </w:rPr>
        <w:t>2022年，经开区其他水利类项目（区规划水资源论证、南水北调水费、农田水利设施保险费）3个。</w:t>
      </w:r>
      <w:r>
        <w:rPr>
          <w:rFonts w:hint="eastAsia"/>
          <w:highlight w:val="none"/>
          <w:lang w:val="en-US" w:eastAsia="zh-CN"/>
        </w:rPr>
        <w:t>截至评价期结束，3个项目已全部完成建设任务，总体完工率为100%。得满分权重分。</w:t>
      </w:r>
    </w:p>
    <w:p>
      <w:pPr>
        <w:pStyle w:val="27"/>
        <w:rPr>
          <w:rFonts w:hint="eastAsia"/>
          <w:lang w:val="en-US" w:eastAsia="zh-CN"/>
        </w:rPr>
      </w:pPr>
      <w:r>
        <w:rPr>
          <w:rFonts w:hint="default" w:ascii="Times New Roman" w:hAnsi="Times New Roman"/>
          <w:b/>
          <w:bCs/>
          <w:lang w:val="en-US" w:eastAsia="zh-CN"/>
        </w:rPr>
        <w:t>C21项目验收合格率</w:t>
      </w:r>
      <w:r>
        <w:rPr>
          <w:rFonts w:hint="eastAsia" w:ascii="Times New Roman" w:hAnsi="Times New Roman"/>
          <w:b/>
          <w:bCs/>
          <w:lang w:val="en-US" w:eastAsia="zh-CN"/>
        </w:rPr>
        <w:t>：</w:t>
      </w:r>
      <w:r>
        <w:rPr>
          <w:rFonts w:hint="eastAsia"/>
          <w:lang w:val="en-US" w:eastAsia="zh-CN"/>
        </w:rPr>
        <w:t>根据评价组了解情况，32个项目已完工并完成验收，得满分权重分。</w:t>
      </w:r>
    </w:p>
    <w:p>
      <w:pPr>
        <w:pStyle w:val="27"/>
        <w:rPr>
          <w:rFonts w:hint="eastAsia"/>
          <w:lang w:val="en-US" w:eastAsia="zh-CN"/>
        </w:rPr>
      </w:pPr>
      <w:r>
        <w:rPr>
          <w:rFonts w:hint="default" w:ascii="Times New Roman" w:hAnsi="Times New Roman"/>
          <w:b/>
          <w:bCs/>
          <w:lang w:val="en-US" w:eastAsia="zh-CN"/>
        </w:rPr>
        <w:t>C22</w:t>
      </w:r>
      <w:r>
        <w:rPr>
          <w:rFonts w:hint="eastAsia"/>
          <w:b/>
          <w:bCs/>
          <w:lang w:val="en-US" w:eastAsia="zh-CN"/>
        </w:rPr>
        <w:t>项目</w:t>
      </w:r>
      <w:r>
        <w:rPr>
          <w:rFonts w:hint="default" w:ascii="Times New Roman" w:hAnsi="Times New Roman"/>
          <w:b/>
          <w:bCs/>
          <w:lang w:val="en-US" w:eastAsia="zh-CN"/>
        </w:rPr>
        <w:t>质量达标率</w:t>
      </w:r>
      <w:r>
        <w:rPr>
          <w:rFonts w:hint="eastAsia" w:ascii="Times New Roman" w:hAnsi="Times New Roman"/>
          <w:b/>
          <w:bCs/>
          <w:lang w:val="en-US" w:eastAsia="zh-CN"/>
        </w:rPr>
        <w:t>：</w:t>
      </w:r>
      <w:r>
        <w:rPr>
          <w:rFonts w:hint="eastAsia"/>
          <w:lang w:val="en-US" w:eastAsia="zh-CN"/>
        </w:rPr>
        <w:t>根据项目单位提供的验收材料，已完工项目质量总体达标，得满分权重分。</w:t>
      </w:r>
    </w:p>
    <w:p>
      <w:pPr>
        <w:pStyle w:val="27"/>
        <w:rPr>
          <w:rFonts w:hint="eastAsia"/>
          <w:color w:val="auto"/>
          <w:lang w:val="en-US" w:eastAsia="zh-CN"/>
        </w:rPr>
      </w:pPr>
      <w:r>
        <w:rPr>
          <w:rFonts w:hint="default" w:ascii="Times New Roman" w:hAnsi="Times New Roman"/>
          <w:b/>
          <w:bCs/>
          <w:color w:val="auto"/>
          <w:lang w:val="en-US" w:eastAsia="zh-CN"/>
        </w:rPr>
        <w:t>C31项目开工及时率</w:t>
      </w:r>
      <w:r>
        <w:rPr>
          <w:rFonts w:hint="eastAsia" w:ascii="Times New Roman" w:hAnsi="Times New Roman"/>
          <w:b/>
          <w:bCs/>
          <w:color w:val="auto"/>
          <w:lang w:val="en-US" w:eastAsia="zh-CN"/>
        </w:rPr>
        <w:t>：</w:t>
      </w:r>
      <w:r>
        <w:rPr>
          <w:rFonts w:hint="eastAsia"/>
          <w:color w:val="auto"/>
          <w:lang w:val="en-US" w:eastAsia="zh-CN"/>
        </w:rPr>
        <w:t>本次评价的项目均能够按照约定开工时间开工建设，得满分权重分。</w:t>
      </w:r>
    </w:p>
    <w:p>
      <w:pPr>
        <w:pStyle w:val="27"/>
        <w:rPr>
          <w:rFonts w:hint="eastAsia"/>
          <w:color w:val="auto"/>
          <w:lang w:val="en-US" w:eastAsia="zh-CN"/>
        </w:rPr>
      </w:pPr>
      <w:r>
        <w:rPr>
          <w:rFonts w:hint="default" w:ascii="Times New Roman" w:hAnsi="Times New Roman"/>
          <w:b/>
          <w:bCs/>
          <w:color w:val="auto"/>
          <w:lang w:val="en-US" w:eastAsia="zh-CN"/>
        </w:rPr>
        <w:t>C32项目完成及时率</w:t>
      </w:r>
      <w:r>
        <w:rPr>
          <w:rFonts w:hint="eastAsia" w:ascii="Times New Roman" w:hAnsi="Times New Roman"/>
          <w:b/>
          <w:bCs/>
          <w:color w:val="auto"/>
          <w:lang w:val="en-US" w:eastAsia="zh-CN"/>
        </w:rPr>
        <w:t>：</w:t>
      </w:r>
      <w:r>
        <w:rPr>
          <w:rFonts w:hint="eastAsia"/>
          <w:color w:val="auto"/>
          <w:lang w:val="en-US" w:eastAsia="zh-CN"/>
        </w:rPr>
        <w:t>本次评价的项目均能够按照约定完工时间完成项目建设，得满分权重分。</w:t>
      </w:r>
    </w:p>
    <w:p>
      <w:pPr>
        <w:pStyle w:val="27"/>
        <w:rPr>
          <w:rFonts w:hint="default"/>
          <w:lang w:val="en-US" w:eastAsia="zh-CN"/>
        </w:rPr>
      </w:pPr>
      <w:r>
        <w:rPr>
          <w:rFonts w:hint="default" w:ascii="Times New Roman" w:hAnsi="Times New Roman"/>
          <w:b/>
          <w:bCs/>
          <w:color w:val="auto"/>
          <w:lang w:val="en-US" w:eastAsia="zh-CN"/>
        </w:rPr>
        <w:t>C41项目成本节约率</w:t>
      </w:r>
      <w:r>
        <w:rPr>
          <w:rFonts w:hint="eastAsia" w:ascii="Times New Roman" w:hAnsi="Times New Roman"/>
          <w:b/>
          <w:bCs/>
          <w:color w:val="auto"/>
          <w:lang w:val="en-US" w:eastAsia="zh-CN"/>
        </w:rPr>
        <w:t>：</w:t>
      </w:r>
      <w:r>
        <w:rPr>
          <w:rFonts w:hint="eastAsia"/>
          <w:lang w:val="en-US" w:eastAsia="zh-CN"/>
        </w:rPr>
        <w:t>本次评价的项目，除道路硬化项目由于增加385㎡道路硬化，增加造价35950.10元外，未发现其他项目实际建设成本超预算成本的情况。综上，该指标得权重分的80%。</w:t>
      </w:r>
    </w:p>
    <w:p>
      <w:pPr>
        <w:pStyle w:val="4"/>
        <w:bidi w:val="0"/>
        <w:ind w:firstLine="643" w:firstLineChars="200"/>
        <w:rPr>
          <w:rFonts w:hint="eastAsia"/>
          <w:lang w:val="en-US" w:eastAsia="zh-CN"/>
        </w:rPr>
      </w:pPr>
      <w:bookmarkStart w:id="96" w:name="_Toc17444"/>
      <w:bookmarkStart w:id="97" w:name="_Toc3354"/>
      <w:r>
        <w:rPr>
          <w:rFonts w:hint="eastAsia"/>
          <w:lang w:val="en-US" w:eastAsia="zh-CN"/>
        </w:rPr>
        <w:t>（四）项目效益情况分析</w:t>
      </w:r>
      <w:bookmarkEnd w:id="96"/>
      <w:bookmarkEnd w:id="97"/>
    </w:p>
    <w:p>
      <w:pPr>
        <w:pStyle w:val="27"/>
        <w:rPr>
          <w:rFonts w:hint="default" w:ascii="Times New Roman" w:hAnsi="Times New Roman" w:eastAsia="仿宋_GB2312" w:cs="Times New Roman"/>
          <w:b/>
          <w:bCs/>
          <w:lang w:val="en-US" w:eastAsia="zh-CN"/>
        </w:rPr>
      </w:pPr>
      <w:r>
        <w:rPr>
          <w:rFonts w:hint="default" w:ascii="Times New Roman" w:hAnsi="Times New Roman" w:cs="Times New Roman"/>
          <w:lang w:val="en-US" w:eastAsia="zh-CN"/>
        </w:rPr>
        <w:t>项目效益类指标共包含</w:t>
      </w:r>
      <w:r>
        <w:rPr>
          <w:rFonts w:hint="eastAsia" w:cs="Times New Roman"/>
          <w:lang w:val="en-US" w:eastAsia="zh-CN"/>
        </w:rPr>
        <w:t>3</w:t>
      </w:r>
      <w:r>
        <w:rPr>
          <w:rFonts w:hint="default" w:ascii="Times New Roman" w:hAnsi="Times New Roman" w:cs="Times New Roman"/>
          <w:lang w:val="en-US" w:eastAsia="zh-CN"/>
        </w:rPr>
        <w:t>个二级指标</w:t>
      </w:r>
      <w:r>
        <w:rPr>
          <w:rFonts w:hint="eastAsia" w:ascii="Times New Roman" w:hAnsi="Times New Roman" w:cs="Times New Roman"/>
          <w:lang w:val="en-US" w:eastAsia="zh-CN"/>
        </w:rPr>
        <w:t>，</w:t>
      </w:r>
      <w:r>
        <w:rPr>
          <w:rFonts w:hint="eastAsia" w:cs="Times New Roman"/>
          <w:lang w:val="en-US" w:eastAsia="zh-CN"/>
        </w:rPr>
        <w:t>3</w:t>
      </w:r>
      <w:r>
        <w:rPr>
          <w:rFonts w:hint="default" w:ascii="Times New Roman" w:hAnsi="Times New Roman" w:cs="Times New Roman"/>
          <w:lang w:val="en-US" w:eastAsia="zh-CN"/>
        </w:rPr>
        <w:t>个三级指标，权重分</w:t>
      </w:r>
      <w:r>
        <w:rPr>
          <w:rFonts w:hint="eastAsia" w:cs="Times New Roman"/>
          <w:lang w:val="en-US" w:eastAsia="zh-CN"/>
        </w:rPr>
        <w:t>15</w:t>
      </w:r>
      <w:r>
        <w:rPr>
          <w:rFonts w:hint="default" w:ascii="Times New Roman" w:hAnsi="Times New Roman" w:cs="Times New Roman"/>
          <w:lang w:val="en-US" w:eastAsia="zh-CN"/>
        </w:rPr>
        <w:t>分，得分</w:t>
      </w:r>
      <w:r>
        <w:rPr>
          <w:rFonts w:hint="eastAsia" w:cs="Times New Roman"/>
          <w:lang w:val="en-US" w:eastAsia="zh-CN"/>
        </w:rPr>
        <w:t>15</w:t>
      </w:r>
      <w:r>
        <w:rPr>
          <w:rFonts w:hint="default" w:ascii="Times New Roman" w:hAnsi="Times New Roman" w:cs="Times New Roman"/>
          <w:lang w:val="en-US" w:eastAsia="zh-CN"/>
        </w:rPr>
        <w:t>分，得分率</w:t>
      </w:r>
      <w:r>
        <w:rPr>
          <w:rFonts w:hint="eastAsia" w:cs="Times New Roman"/>
          <w:lang w:val="en-US" w:eastAsia="zh-CN"/>
        </w:rPr>
        <w:t>100</w:t>
      </w:r>
      <w:r>
        <w:rPr>
          <w:rFonts w:hint="default" w:ascii="Times New Roman" w:hAnsi="Times New Roman" w:cs="Times New Roman"/>
          <w:lang w:val="en-US" w:eastAsia="zh-CN"/>
        </w:rPr>
        <w:t>%。各</w:t>
      </w:r>
      <w:r>
        <w:rPr>
          <w:rFonts w:hint="eastAsia" w:cs="Times New Roman"/>
          <w:lang w:val="en-US" w:eastAsia="zh-CN"/>
        </w:rPr>
        <w:t>项</w:t>
      </w:r>
      <w:r>
        <w:rPr>
          <w:rFonts w:hint="default" w:ascii="Times New Roman" w:hAnsi="Times New Roman" w:cs="Times New Roman"/>
          <w:lang w:val="en-US" w:eastAsia="zh-CN"/>
        </w:rPr>
        <w:t>指标得分情况如表3-5所示：</w:t>
      </w:r>
    </w:p>
    <w:p>
      <w:pPr>
        <w:pStyle w:val="26"/>
        <w:widowControl w:val="0"/>
        <w:wordWrap/>
        <w:autoSpaceDE w:val="0"/>
        <w:autoSpaceDN w:val="0"/>
        <w:adjustRightInd w:val="0"/>
        <w:snapToGrid/>
        <w:spacing w:line="560" w:lineRule="exact"/>
        <w:jc w:val="center"/>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表3-5 效益类指标得分情况表</w:t>
      </w:r>
    </w:p>
    <w:tbl>
      <w:tblPr>
        <w:tblStyle w:val="19"/>
        <w:tblW w:w="8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0"/>
        <w:gridCol w:w="3839"/>
        <w:gridCol w:w="860"/>
        <w:gridCol w:w="998"/>
        <w:gridCol w:w="11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tblHeader/>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二级指标</w:t>
            </w:r>
          </w:p>
        </w:tc>
        <w:tc>
          <w:tcPr>
            <w:tcW w:w="3839"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三级指标</w:t>
            </w:r>
          </w:p>
        </w:tc>
        <w:tc>
          <w:tcPr>
            <w:tcW w:w="860"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权重</w:t>
            </w:r>
          </w:p>
        </w:tc>
        <w:tc>
          <w:tcPr>
            <w:tcW w:w="99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w:t>
            </w:r>
          </w:p>
        </w:tc>
        <w:tc>
          <w:tcPr>
            <w:tcW w:w="1128" w:type="dxa"/>
            <w:tcBorders>
              <w:top w:val="single" w:color="000000" w:sz="4" w:space="0"/>
              <w:left w:val="single" w:color="000000" w:sz="4" w:space="0"/>
              <w:bottom w:val="single" w:color="000000" w:sz="4" w:space="0"/>
              <w:right w:val="single" w:color="000000" w:sz="4" w:space="0"/>
            </w:tcBorders>
            <w:shd w:val="clear" w:color="auto" w:fill="BFBFBF"/>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w:t>
            </w:r>
            <w:r>
              <w:rPr>
                <w:rFonts w:hint="eastAsia" w:ascii="Times New Roman" w:hAnsi="Times New Roman" w:cs="Times New Roman"/>
                <w:i w:val="0"/>
                <w:iCs w:val="0"/>
                <w:color w:val="000000"/>
                <w:kern w:val="0"/>
                <w:sz w:val="21"/>
                <w:szCs w:val="21"/>
                <w:u w:val="none"/>
                <w:lang w:val="en-US" w:eastAsia="zh-CN"/>
              </w:rPr>
              <w:t>1</w:t>
            </w:r>
            <w:r>
              <w:rPr>
                <w:rFonts w:hint="default" w:ascii="Times New Roman" w:hAnsi="Times New Roman" w:eastAsia="宋体" w:cs="Times New Roman"/>
                <w:i w:val="0"/>
                <w:iCs w:val="0"/>
                <w:color w:val="000000"/>
                <w:kern w:val="0"/>
                <w:sz w:val="21"/>
                <w:szCs w:val="21"/>
                <w:u w:val="none"/>
                <w:lang w:val="en-US" w:eastAsia="zh-CN"/>
              </w:rPr>
              <w:t>社会效益</w:t>
            </w:r>
          </w:p>
        </w:tc>
        <w:tc>
          <w:tcPr>
            <w:tcW w:w="38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D11</w:t>
            </w:r>
            <w:r>
              <w:rPr>
                <w:rFonts w:hint="eastAsia" w:ascii="宋体" w:hAnsi="宋体" w:eastAsia="宋体" w:cs="宋体"/>
                <w:i w:val="0"/>
                <w:iCs w:val="0"/>
                <w:color w:val="000000"/>
                <w:kern w:val="0"/>
                <w:sz w:val="21"/>
                <w:szCs w:val="21"/>
                <w:u w:val="none"/>
                <w:lang w:val="en-US" w:eastAsia="zh-CN" w:bidi="ar"/>
              </w:rPr>
              <w:t>项目实施对社会发展所带来的直接或间接影响情况。</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D2</w:t>
            </w:r>
            <w:r>
              <w:rPr>
                <w:rFonts w:hint="eastAsia" w:ascii="宋体" w:hAnsi="宋体" w:eastAsia="宋体" w:cs="宋体"/>
                <w:i w:val="0"/>
                <w:iCs w:val="0"/>
                <w:color w:val="000000"/>
                <w:kern w:val="0"/>
                <w:sz w:val="21"/>
                <w:szCs w:val="21"/>
                <w:u w:val="none"/>
                <w:lang w:val="en-US" w:eastAsia="zh-CN" w:bidi="ar"/>
              </w:rPr>
              <w:t>可持续影响</w:t>
            </w:r>
          </w:p>
        </w:tc>
        <w:tc>
          <w:tcPr>
            <w:tcW w:w="38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D21</w:t>
            </w:r>
            <w:r>
              <w:rPr>
                <w:rFonts w:hint="eastAsia" w:ascii="宋体" w:hAnsi="宋体" w:eastAsia="宋体" w:cs="宋体"/>
                <w:i w:val="0"/>
                <w:iCs w:val="0"/>
                <w:color w:val="000000"/>
                <w:kern w:val="0"/>
                <w:sz w:val="21"/>
                <w:szCs w:val="21"/>
                <w:u w:val="none"/>
                <w:lang w:val="en-US" w:eastAsia="zh-CN" w:bidi="ar"/>
              </w:rPr>
              <w:t>项目后续运行及成效发挥的可持续影响情况。</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w:t>
            </w:r>
            <w:r>
              <w:rPr>
                <w:rFonts w:hint="default" w:ascii="Times New Roman" w:hAnsi="Times New Roman" w:eastAsia="宋体" w:cs="Times New Roman"/>
                <w:i w:val="0"/>
                <w:iCs w:val="0"/>
                <w:color w:val="000000"/>
                <w:kern w:val="0"/>
                <w:sz w:val="21"/>
                <w:szCs w:val="21"/>
                <w:u w:val="none"/>
                <w:lang w:val="en-US" w:eastAsia="zh-CN"/>
              </w:rPr>
              <w:t xml:space="preserve"> </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D</w:t>
            </w:r>
            <w:r>
              <w:rPr>
                <w:rFonts w:hint="eastAsia" w:ascii="Times New Roman" w:hAnsi="Times New Roman" w:cs="Times New Roman"/>
                <w:i w:val="0"/>
                <w:iCs w:val="0"/>
                <w:color w:val="000000"/>
                <w:kern w:val="0"/>
                <w:sz w:val="21"/>
                <w:szCs w:val="21"/>
                <w:u w:val="none"/>
                <w:lang w:val="en-US" w:eastAsia="zh-CN"/>
              </w:rPr>
              <w:t>3</w:t>
            </w:r>
            <w:r>
              <w:rPr>
                <w:rFonts w:hint="default" w:ascii="Times New Roman" w:hAnsi="Times New Roman" w:eastAsia="宋体" w:cs="Times New Roman"/>
                <w:i w:val="0"/>
                <w:iCs w:val="0"/>
                <w:color w:val="000000"/>
                <w:kern w:val="0"/>
                <w:sz w:val="21"/>
                <w:szCs w:val="21"/>
                <w:u w:val="none"/>
                <w:lang w:val="en-US" w:eastAsia="zh-CN"/>
              </w:rPr>
              <w:t>服务对象满意度</w:t>
            </w:r>
          </w:p>
        </w:tc>
        <w:tc>
          <w:tcPr>
            <w:tcW w:w="383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 xml:space="preserve">D31社会公众或服务对象对项目实施效果的满意度。 </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cs="Times New Roman"/>
                <w:i w:val="0"/>
                <w:iCs w:val="0"/>
                <w:color w:val="000000"/>
                <w:kern w:val="0"/>
                <w:sz w:val="21"/>
                <w:szCs w:val="21"/>
                <w:u w:val="none"/>
                <w:lang w:val="en-US" w:eastAsia="zh-CN"/>
              </w:rPr>
              <w:t>5</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exact"/>
          <w:jc w:val="center"/>
        </w:trPr>
        <w:tc>
          <w:tcPr>
            <w:tcW w:w="55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rPr>
              <w:t>合计</w:t>
            </w: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lang w:val="en-US"/>
              </w:rPr>
            </w:pPr>
            <w:r>
              <w:rPr>
                <w:rFonts w:hint="eastAsia" w:ascii="Times New Roman" w:hAnsi="Times New Roman" w:cs="Times New Roman"/>
                <w:b/>
                <w:bCs/>
                <w:i w:val="0"/>
                <w:iCs w:val="0"/>
                <w:color w:val="000000"/>
                <w:kern w:val="0"/>
                <w:sz w:val="21"/>
                <w:szCs w:val="21"/>
                <w:u w:val="none"/>
                <w:lang w:val="en-US" w:eastAsia="zh-CN"/>
              </w:rPr>
              <w:t>15</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rPr>
              <w:t>15</w:t>
            </w:r>
            <w:r>
              <w:rPr>
                <w:rFonts w:hint="default" w:ascii="Times New Roman" w:hAnsi="Times New Roman" w:eastAsia="宋体" w:cs="Times New Roman"/>
                <w:b/>
                <w:bCs/>
                <w:i w:val="0"/>
                <w:iCs w:val="0"/>
                <w:color w:val="000000"/>
                <w:kern w:val="0"/>
                <w:sz w:val="21"/>
                <w:szCs w:val="21"/>
                <w:u w:val="none"/>
                <w:lang w:val="en-US" w:eastAsia="zh-CN"/>
              </w:rPr>
              <w:t xml:space="preserve"> </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
                <w:bCs/>
                <w:i w:val="0"/>
                <w:iCs w:val="0"/>
                <w:color w:val="000000"/>
                <w:sz w:val="21"/>
                <w:szCs w:val="21"/>
                <w:u w:val="none"/>
              </w:rPr>
            </w:pPr>
            <w:r>
              <w:rPr>
                <w:rFonts w:hint="eastAsia" w:ascii="Times New Roman" w:hAnsi="Times New Roman" w:cs="Times New Roman"/>
                <w:b/>
                <w:bCs/>
                <w:i w:val="0"/>
                <w:iCs w:val="0"/>
                <w:color w:val="000000"/>
                <w:kern w:val="0"/>
                <w:sz w:val="21"/>
                <w:szCs w:val="21"/>
                <w:u w:val="none"/>
                <w:lang w:val="en-US" w:eastAsia="zh-CN"/>
              </w:rPr>
              <w:t>100</w:t>
            </w:r>
            <w:r>
              <w:rPr>
                <w:rFonts w:hint="default" w:ascii="Times New Roman" w:hAnsi="Times New Roman" w:eastAsia="宋体" w:cs="Times New Roman"/>
                <w:b/>
                <w:bCs/>
                <w:i w:val="0"/>
                <w:iCs w:val="0"/>
                <w:color w:val="000000"/>
                <w:kern w:val="0"/>
                <w:sz w:val="21"/>
                <w:szCs w:val="21"/>
                <w:u w:val="none"/>
                <w:lang w:val="en-US" w:eastAsia="zh-CN"/>
              </w:rPr>
              <w:t>%</w:t>
            </w:r>
          </w:p>
        </w:tc>
      </w:tr>
    </w:tbl>
    <w:p>
      <w:pPr>
        <w:pStyle w:val="27"/>
        <w:rPr>
          <w:rFonts w:hint="eastAsia"/>
          <w:lang w:val="en-US" w:eastAsia="zh-CN"/>
        </w:rPr>
      </w:pPr>
      <w:r>
        <w:rPr>
          <w:rFonts w:hint="default" w:ascii="Times New Roman" w:hAnsi="Times New Roman"/>
          <w:b/>
          <w:bCs/>
          <w:lang w:val="en-US" w:eastAsia="zh-CN"/>
        </w:rPr>
        <w:t>D11</w:t>
      </w:r>
      <w:r>
        <w:rPr>
          <w:rFonts w:hint="eastAsia" w:ascii="Times New Roman" w:hAnsi="Times New Roman"/>
          <w:b/>
          <w:bCs/>
          <w:lang w:val="en-US" w:eastAsia="zh-CN"/>
        </w:rPr>
        <w:t>项目实施对社会发展所带来的直接或间接影响情况。</w:t>
      </w:r>
      <w:r>
        <w:rPr>
          <w:rFonts w:hint="eastAsia"/>
          <w:lang w:val="en-US" w:eastAsia="zh-CN"/>
        </w:rPr>
        <w:t>该项目的实施改善村内交通条件、提高村民生产生活质量、大大提高群众对脱贫攻坚工作满意度,助推乡村振兴。得满分权重分。</w:t>
      </w:r>
    </w:p>
    <w:p>
      <w:pPr>
        <w:pStyle w:val="27"/>
        <w:rPr>
          <w:rFonts w:hint="eastAsia"/>
          <w:lang w:val="en-US" w:eastAsia="zh-CN"/>
        </w:rPr>
      </w:pPr>
      <w:r>
        <w:rPr>
          <w:rFonts w:hint="default" w:ascii="Times New Roman" w:hAnsi="Times New Roman"/>
          <w:b/>
          <w:bCs/>
          <w:lang w:val="en-US" w:eastAsia="zh-CN"/>
        </w:rPr>
        <w:t>D21</w:t>
      </w:r>
      <w:r>
        <w:rPr>
          <w:rFonts w:hint="eastAsia" w:ascii="Times New Roman" w:hAnsi="Times New Roman"/>
          <w:b/>
          <w:bCs/>
          <w:lang w:val="en-US" w:eastAsia="zh-CN"/>
        </w:rPr>
        <w:t>项目后续运行及成效发挥的可持续影响情况。</w:t>
      </w:r>
      <w:r>
        <w:rPr>
          <w:rFonts w:hint="eastAsia"/>
          <w:lang w:val="en-US" w:eastAsia="zh-CN"/>
        </w:rPr>
        <w:t>该项目的实施改善了村民人居环境，顺应广大农民过上美好生活的期待，建设生态宜居美丽乡村，助推乡村振兴。得满分权重分。</w:t>
      </w:r>
    </w:p>
    <w:p>
      <w:pPr>
        <w:pStyle w:val="27"/>
        <w:rPr>
          <w:rFonts w:hint="default"/>
          <w:lang w:val="en-US" w:eastAsia="zh-CN"/>
        </w:rPr>
      </w:pPr>
      <w:r>
        <w:rPr>
          <w:rFonts w:hint="default" w:ascii="Times New Roman" w:hAnsi="Times New Roman"/>
          <w:b/>
          <w:bCs/>
          <w:lang w:val="en-US" w:eastAsia="zh-CN"/>
        </w:rPr>
        <w:t>D31社会公众或服务对象对项目实施效果的满意度</w:t>
      </w:r>
      <w:r>
        <w:rPr>
          <w:rFonts w:hint="eastAsia" w:ascii="Times New Roman" w:hAnsi="Times New Roman"/>
          <w:b/>
          <w:bCs/>
          <w:lang w:val="en-US" w:eastAsia="zh-CN"/>
        </w:rPr>
        <w:t>：</w:t>
      </w:r>
      <w:r>
        <w:rPr>
          <w:rFonts w:hint="eastAsia" w:ascii="仿宋_GB2312" w:hAnsi="仿宋_GB2312" w:eastAsia="仿宋_GB2312" w:cs="仿宋_GB2312"/>
          <w:color w:val="auto"/>
          <w:sz w:val="32"/>
          <w:szCs w:val="32"/>
          <w:lang w:val="en-US" w:eastAsia="zh-CN"/>
        </w:rPr>
        <w:t>评价小组通过问卷调查核实，该项目的实施在提升人民群众安全感</w:t>
      </w:r>
      <w:r>
        <w:rPr>
          <w:rFonts w:hint="eastAsia" w:ascii="仿宋_GB2312" w:hAnsi="仿宋_GB2312" w:cs="仿宋_GB2312"/>
          <w:color w:val="auto"/>
          <w:sz w:val="32"/>
          <w:szCs w:val="32"/>
          <w:lang w:val="en-US" w:eastAsia="zh-CN"/>
        </w:rPr>
        <w:t>、幸福感</w:t>
      </w:r>
      <w:r>
        <w:rPr>
          <w:rFonts w:hint="eastAsia" w:ascii="仿宋_GB2312" w:hAnsi="仿宋_GB2312" w:eastAsia="仿宋_GB2312" w:cs="仿宋_GB2312"/>
          <w:color w:val="auto"/>
          <w:sz w:val="32"/>
          <w:szCs w:val="32"/>
          <w:lang w:val="en-US" w:eastAsia="zh-CN"/>
        </w:rPr>
        <w:t>方面效果显著。</w:t>
      </w:r>
      <w:r>
        <w:rPr>
          <w:rFonts w:hint="eastAsia"/>
          <w:lang w:val="en-US" w:eastAsia="zh-CN"/>
        </w:rPr>
        <w:t>综上，该指标得满分权重分。</w:t>
      </w:r>
    </w:p>
    <w:p>
      <w:pPr>
        <w:pStyle w:val="3"/>
        <w:numPr>
          <w:ilvl w:val="0"/>
          <w:numId w:val="0"/>
        </w:numPr>
        <w:ind w:firstLine="640" w:firstLineChars="200"/>
        <w:rPr>
          <w:rFonts w:hint="default" w:ascii="Times New Roman" w:hAnsi="Times New Roman" w:cs="Times New Roman"/>
          <w:b w:val="0"/>
          <w:szCs w:val="32"/>
          <w:highlight w:val="none"/>
        </w:rPr>
      </w:pPr>
      <w:bookmarkStart w:id="98" w:name="_Toc23266443"/>
      <w:bookmarkStart w:id="99" w:name="_Toc10410"/>
      <w:bookmarkStart w:id="100" w:name="_Toc23264928"/>
      <w:r>
        <w:rPr>
          <w:rFonts w:hint="eastAsia" w:ascii="Times New Roman" w:hAnsi="Times New Roman" w:cs="Times New Roman"/>
          <w:b w:val="0"/>
          <w:szCs w:val="32"/>
          <w:highlight w:val="none"/>
          <w:lang w:val="en-US" w:eastAsia="zh-CN"/>
        </w:rPr>
        <w:t>五、</w:t>
      </w:r>
      <w:r>
        <w:rPr>
          <w:rFonts w:hint="default" w:ascii="Times New Roman" w:hAnsi="Times New Roman" w:cs="Times New Roman"/>
          <w:b w:val="0"/>
          <w:szCs w:val="32"/>
          <w:highlight w:val="none"/>
        </w:rPr>
        <w:t>主要成绩和经验做法</w:t>
      </w:r>
      <w:bookmarkEnd w:id="98"/>
      <w:bookmarkEnd w:id="99"/>
      <w:bookmarkEnd w:id="100"/>
    </w:p>
    <w:p>
      <w:pPr>
        <w:pStyle w:val="27"/>
        <w:numPr>
          <w:ilvl w:val="0"/>
          <w:numId w:val="4"/>
        </w:numPr>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乡村基础设施日益完善，人居环境明显改善</w:t>
      </w:r>
    </w:p>
    <w:p>
      <w:pPr>
        <w:pStyle w:val="27"/>
        <w:numPr>
          <w:ilvl w:val="0"/>
          <w:numId w:val="0"/>
        </w:numPr>
        <w:ind w:firstLine="640" w:firstLineChars="200"/>
        <w:rPr>
          <w:rFonts w:hint="eastAsia" w:ascii="仿宋_GB2312" w:hAnsi="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w:t>
      </w:r>
      <w:r>
        <w:rPr>
          <w:rFonts w:hint="eastAsia" w:ascii="仿宋_GB2312" w:hAnsi="仿宋_GB2312" w:cs="仿宋_GB2312"/>
          <w:color w:val="auto"/>
          <w:kern w:val="2"/>
          <w:sz w:val="32"/>
          <w:szCs w:val="32"/>
          <w:lang w:val="en-US" w:eastAsia="zh-CN" w:bidi="ar-SA"/>
        </w:rPr>
        <w:t>经开区共实施乡村基础设施项目5个，资金投入309.79万元，人居环境整治项目7个，资金投入267.46万元，根据30份调查问卷统计结果显示</w:t>
      </w:r>
      <w:r>
        <w:rPr>
          <w:rFonts w:hint="eastAsia" w:ascii="仿宋_GB2312" w:hAnsi="仿宋_GB2312" w:cs="仿宋_GB2312"/>
          <w:color w:val="auto"/>
          <w:kern w:val="2"/>
          <w:sz w:val="32"/>
          <w:szCs w:val="32"/>
          <w:highlight w:val="none"/>
          <w:lang w:val="en-US" w:eastAsia="zh-CN" w:bidi="ar-SA"/>
        </w:rPr>
        <w:t>，100%的村民认为项目实施给村里人真正带来了方便，93.3%村民认为项目实施对生产生活条件的改善程度非常明显，96.7%村</w:t>
      </w:r>
      <w:r>
        <w:rPr>
          <w:rFonts w:hint="eastAsia" w:ascii="仿宋_GB2312" w:hAnsi="仿宋_GB2312" w:cs="仿宋_GB2312"/>
          <w:color w:val="auto"/>
          <w:kern w:val="2"/>
          <w:sz w:val="32"/>
          <w:szCs w:val="32"/>
          <w:lang w:val="en-US" w:eastAsia="zh-CN" w:bidi="ar-SA"/>
        </w:rPr>
        <w:t>民认为项目实施对村容村貌的改善程度非常明显。通过该项目的实施，乡村基础设施建设日益完善，人居环境明显改善，有力提升了人民群众的安全感和幸福感。</w:t>
      </w:r>
    </w:p>
    <w:p>
      <w:pPr>
        <w:pStyle w:val="27"/>
        <w:numPr>
          <w:ilvl w:val="0"/>
          <w:numId w:val="4"/>
        </w:numPr>
        <w:ind w:left="0" w:leftChars="0" w:firstLine="643" w:firstLineChars="200"/>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困难群众生活水平进一步改善</w:t>
      </w:r>
    </w:p>
    <w:p>
      <w:pPr>
        <w:pStyle w:val="27"/>
        <w:numPr>
          <w:ilvl w:val="0"/>
          <w:numId w:val="0"/>
        </w:numPr>
        <w:ind w:firstLine="640" w:firstLineChars="200"/>
        <w:rPr>
          <w:rFonts w:hint="eastAsia" w:ascii="仿宋_GB2312" w:hAnsi="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w:t>
      </w:r>
      <w:r>
        <w:rPr>
          <w:rFonts w:hint="eastAsia" w:ascii="仿宋_GB2312" w:hAnsi="仿宋_GB2312" w:cs="仿宋_GB2312"/>
          <w:color w:val="auto"/>
          <w:kern w:val="2"/>
          <w:sz w:val="32"/>
          <w:szCs w:val="32"/>
          <w:lang w:val="en-US" w:eastAsia="zh-CN" w:bidi="ar-SA"/>
        </w:rPr>
        <w:t>经开区共开展巩固脱贫攻坚项目6个，资金投入182.52万元，根据30份调查问卷统计结果显示，困难群众一致认为该项目的实施能够有效改善自已的生活水平，通过该项目实施，进一步巩固了脱贫攻坚成果，为乡村振兴奠定了基础，有力提升了人民群众的安全感和幸福感。</w:t>
      </w:r>
    </w:p>
    <w:p>
      <w:pPr>
        <w:pStyle w:val="27"/>
        <w:numPr>
          <w:ilvl w:val="0"/>
          <w:numId w:val="4"/>
        </w:numPr>
        <w:ind w:left="0" w:leftChars="0" w:firstLine="643" w:firstLineChars="200"/>
        <w:rPr>
          <w:rFonts w:hint="default" w:ascii="楷体" w:hAnsi="楷体" w:eastAsia="楷体" w:cs="楷体"/>
          <w:b/>
          <w:bCs/>
          <w:highlight w:val="none"/>
          <w:lang w:val="en-US" w:eastAsia="zh-CN"/>
        </w:rPr>
      </w:pPr>
      <w:r>
        <w:rPr>
          <w:rFonts w:hint="eastAsia" w:ascii="楷体" w:hAnsi="楷体" w:eastAsia="楷体" w:cs="楷体"/>
          <w:b/>
          <w:bCs/>
          <w:highlight w:val="none"/>
          <w:lang w:val="en-US" w:eastAsia="zh-CN"/>
        </w:rPr>
        <w:t>农村农业生产得到了强有力的保障。</w:t>
      </w:r>
    </w:p>
    <w:p>
      <w:pPr>
        <w:pStyle w:val="27"/>
        <w:numPr>
          <w:ilvl w:val="0"/>
          <w:numId w:val="0"/>
        </w:numPr>
        <w:ind w:firstLine="640" w:firstLineChars="200"/>
        <w:rPr>
          <w:rFonts w:hint="default" w:ascii="楷体" w:hAnsi="楷体" w:eastAsia="楷体" w:cs="楷体"/>
          <w:b/>
          <w:bCs/>
          <w:highlight w:val="none"/>
          <w:lang w:val="en-US" w:eastAsia="zh-CN"/>
        </w:rPr>
      </w:pPr>
      <w:r>
        <w:rPr>
          <w:rFonts w:hint="eastAsia" w:ascii="仿宋_GB2312" w:hAnsi="仿宋_GB2312" w:eastAsia="仿宋_GB2312" w:cs="仿宋_GB2312"/>
          <w:color w:val="auto"/>
          <w:kern w:val="2"/>
          <w:sz w:val="32"/>
          <w:szCs w:val="32"/>
          <w:lang w:val="en-US" w:eastAsia="zh-CN" w:bidi="ar-SA"/>
        </w:rPr>
        <w:t>2022年</w:t>
      </w:r>
      <w:r>
        <w:rPr>
          <w:rFonts w:hint="eastAsia" w:ascii="仿宋_GB2312" w:hAnsi="仿宋_GB2312" w:cs="仿宋_GB2312"/>
          <w:color w:val="auto"/>
          <w:kern w:val="2"/>
          <w:sz w:val="32"/>
          <w:szCs w:val="32"/>
          <w:lang w:val="en-US" w:eastAsia="zh-CN" w:bidi="ar-SA"/>
        </w:rPr>
        <w:t>经开区共开展农业产业扶持类项目5个，资金投入133.09万元，其他水利类项目3个，资金投入337.72万元，根据30份调查问卷统计结果显示，</w:t>
      </w:r>
      <w:r>
        <w:rPr>
          <w:rFonts w:hint="eastAsia" w:ascii="仿宋_GB2312" w:hAnsi="仿宋_GB2312" w:cs="仿宋_GB2312"/>
          <w:color w:val="auto"/>
          <w:kern w:val="2"/>
          <w:sz w:val="32"/>
          <w:szCs w:val="32"/>
          <w:highlight w:val="none"/>
          <w:lang w:val="en-US" w:eastAsia="zh-CN" w:bidi="ar-SA"/>
        </w:rPr>
        <w:t>村民一致认为该项目的实施推动了农村农业的</w:t>
      </w:r>
      <w:r>
        <w:rPr>
          <w:rFonts w:hint="default" w:ascii="Times New Roman" w:hAnsi="Times New Roman" w:cs="Times New Roman"/>
          <w:highlight w:val="none"/>
          <w:lang w:eastAsia="zh-CN"/>
        </w:rPr>
        <w:t>高质量</w:t>
      </w:r>
      <w:r>
        <w:rPr>
          <w:rFonts w:hint="eastAsia" w:ascii="仿宋_GB2312" w:hAnsi="仿宋_GB2312" w:cs="仿宋_GB2312"/>
          <w:color w:val="auto"/>
          <w:kern w:val="2"/>
          <w:sz w:val="32"/>
          <w:szCs w:val="32"/>
          <w:highlight w:val="none"/>
          <w:lang w:val="en-US" w:eastAsia="zh-CN" w:bidi="ar-SA"/>
        </w:rPr>
        <w:t>发展，通过该项目实施，</w:t>
      </w:r>
      <w:r>
        <w:rPr>
          <w:rFonts w:hint="eastAsia" w:cs="Times New Roman"/>
          <w:highlight w:val="none"/>
          <w:lang w:val="en-US" w:eastAsia="zh-CN"/>
        </w:rPr>
        <w:t>加快了农村农业现代化进程，助推乡村振兴。</w:t>
      </w:r>
    </w:p>
    <w:p>
      <w:pPr>
        <w:pStyle w:val="27"/>
        <w:numPr>
          <w:ilvl w:val="0"/>
          <w:numId w:val="4"/>
        </w:numPr>
        <w:ind w:left="0" w:leftChars="0" w:firstLine="643" w:firstLineChars="200"/>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增强了村基层组织凝聚力，干群关系更加密切。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通过该项目的实施，有效增强了村基层组织自我保障和服务群众的能力，密切了党群干群关系，促进了农村的和谐和村风文明水平，增强了村基层组织的组织力凝聚力战斗力。根据30份调查问卷统计结果显示，村民一致认为干群关系改善程度明显。通过上述项目的实施顺应了广大农民过上美好生活的期待，农村生产生活条件明显改善。加快推进了农业农村现代化建设，为助推乡村振兴做出了应有的贡献。</w:t>
      </w:r>
    </w:p>
    <w:p>
      <w:pPr>
        <w:pStyle w:val="3"/>
        <w:numPr>
          <w:ilvl w:val="0"/>
          <w:numId w:val="0"/>
        </w:numPr>
        <w:ind w:firstLine="640" w:firstLineChars="200"/>
        <w:rPr>
          <w:rFonts w:hint="default" w:ascii="Times New Roman" w:hAnsi="Times New Roman" w:cs="Times New Roman"/>
          <w:b w:val="0"/>
          <w:szCs w:val="32"/>
        </w:rPr>
      </w:pPr>
      <w:bookmarkStart w:id="101" w:name="_Toc7998"/>
      <w:bookmarkStart w:id="102" w:name="_Toc23266446"/>
      <w:bookmarkStart w:id="103" w:name="_Toc23264934"/>
      <w:r>
        <w:rPr>
          <w:rFonts w:hint="eastAsia" w:ascii="Times New Roman" w:hAnsi="Times New Roman" w:cs="Times New Roman"/>
          <w:b w:val="0"/>
          <w:szCs w:val="32"/>
          <w:lang w:val="en-US" w:eastAsia="zh-CN"/>
        </w:rPr>
        <w:t>六、</w:t>
      </w:r>
      <w:r>
        <w:rPr>
          <w:rFonts w:hint="default" w:ascii="Times New Roman" w:hAnsi="Times New Roman" w:cs="Times New Roman"/>
          <w:b w:val="0"/>
          <w:szCs w:val="32"/>
        </w:rPr>
        <w:t>存在的主要问题</w:t>
      </w:r>
      <w:bookmarkEnd w:id="101"/>
    </w:p>
    <w:p>
      <w:pPr>
        <w:pStyle w:val="27"/>
        <w:numPr>
          <w:ilvl w:val="0"/>
          <w:numId w:val="5"/>
        </w:numPr>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部分项目未制定项目实施方案</w:t>
      </w:r>
    </w:p>
    <w:p>
      <w:pPr>
        <w:pStyle w:val="2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经开区科技服务中心未根据项目的特点和实际情况，逐项编制项目实施方案。</w:t>
      </w:r>
      <w:r>
        <w:rPr>
          <w:rFonts w:hint="eastAsia" w:ascii="仿宋_GB2312" w:hAnsi="仿宋_GB2312" w:cs="仿宋_GB2312"/>
          <w:color w:val="auto"/>
          <w:sz w:val="32"/>
          <w:szCs w:val="32"/>
          <w:lang w:val="en-US" w:eastAsia="zh-CN"/>
        </w:rPr>
        <w:t>如：相关项目的指导思想，总体目标，工作任务、方法步骤、工作要求等。</w:t>
      </w:r>
      <w:r>
        <w:rPr>
          <w:rFonts w:hint="eastAsia" w:ascii="仿宋_GB2312" w:hAnsi="仿宋_GB2312" w:eastAsia="仿宋_GB2312" w:cs="仿宋_GB2312"/>
          <w:color w:val="auto"/>
          <w:sz w:val="32"/>
          <w:szCs w:val="32"/>
          <w:lang w:val="en-US" w:eastAsia="zh-CN"/>
        </w:rPr>
        <w:t>形成相关项目工作的开展缺少指导思想、目标任务、管理措施和考核监管，在项目实施过程中无据可依，增加盲目性。</w:t>
      </w:r>
    </w:p>
    <w:p>
      <w:pPr>
        <w:pStyle w:val="27"/>
        <w:numPr>
          <w:ilvl w:val="0"/>
          <w:numId w:val="5"/>
        </w:numPr>
        <w:rPr>
          <w:rFonts w:hint="default" w:ascii="楷体" w:hAnsi="楷体" w:eastAsia="楷体" w:cs="楷体"/>
          <w:b/>
          <w:bCs/>
          <w:highlight w:val="none"/>
          <w:lang w:val="en-US" w:eastAsia="zh-CN"/>
        </w:rPr>
      </w:pPr>
      <w:r>
        <w:rPr>
          <w:rFonts w:hint="eastAsia" w:ascii="楷体" w:hAnsi="楷体" w:eastAsia="楷体" w:cs="楷体"/>
          <w:b/>
          <w:bCs/>
          <w:highlight w:val="none"/>
          <w:lang w:val="en-US" w:eastAsia="zh-CN"/>
        </w:rPr>
        <w:t>管理制度不健全，项目监管水平有待提高</w:t>
      </w:r>
    </w:p>
    <w:p>
      <w:pPr>
        <w:pStyle w:val="27"/>
        <w:numPr>
          <w:ilvl w:val="0"/>
          <w:numId w:val="0"/>
        </w:numPr>
        <w:ind w:firstLine="640" w:firstLineChars="200"/>
        <w:rPr>
          <w:rFonts w:hint="default" w:ascii="楷体" w:hAnsi="楷体" w:eastAsia="楷体" w:cs="楷体"/>
          <w:b/>
          <w:bCs/>
          <w:highlight w:val="none"/>
          <w:lang w:val="en-US" w:eastAsia="zh-CN"/>
        </w:rPr>
      </w:pPr>
      <w:r>
        <w:rPr>
          <w:rFonts w:hint="eastAsia" w:ascii="仿宋_GB2312" w:hAnsi="仿宋_GB2312" w:eastAsia="仿宋_GB2312" w:cs="仿宋_GB2312"/>
          <w:color w:val="auto"/>
          <w:sz w:val="32"/>
          <w:szCs w:val="32"/>
          <w:lang w:val="en-US" w:eastAsia="zh-CN"/>
        </w:rPr>
        <w:t>经开区科技服务中心</w:t>
      </w:r>
      <w:r>
        <w:rPr>
          <w:rFonts w:hint="eastAsia" w:ascii="仿宋_GB2312" w:hAnsi="仿宋_GB2312" w:cs="仿宋_GB2312"/>
          <w:color w:val="auto"/>
          <w:sz w:val="32"/>
          <w:szCs w:val="32"/>
          <w:lang w:val="en-US" w:eastAsia="zh-CN"/>
        </w:rPr>
        <w:t>一是</w:t>
      </w:r>
      <w:r>
        <w:rPr>
          <w:rFonts w:hint="eastAsia" w:ascii="仿宋_GB2312" w:hAnsi="仿宋_GB2312" w:eastAsia="仿宋_GB2312" w:cs="仿宋_GB2312"/>
          <w:color w:val="auto"/>
          <w:sz w:val="32"/>
          <w:szCs w:val="32"/>
          <w:lang w:val="en-US" w:eastAsia="zh-CN"/>
        </w:rPr>
        <w:t>未</w:t>
      </w:r>
      <w:r>
        <w:rPr>
          <w:rFonts w:hint="eastAsia" w:ascii="仿宋_GB2312" w:hAnsi="仿宋_GB2312" w:cs="仿宋_GB2312"/>
          <w:color w:val="auto"/>
          <w:sz w:val="32"/>
          <w:szCs w:val="32"/>
          <w:lang w:val="en-US" w:eastAsia="zh-CN"/>
        </w:rPr>
        <w:t>针对该项目的</w:t>
      </w:r>
      <w:r>
        <w:rPr>
          <w:rFonts w:hint="eastAsia" w:ascii="仿宋_GB2312" w:hAnsi="仿宋_GB2312" w:eastAsia="仿宋_GB2312" w:cs="仿宋_GB2312"/>
          <w:color w:val="auto"/>
          <w:kern w:val="2"/>
          <w:sz w:val="32"/>
          <w:szCs w:val="32"/>
          <w:lang w:val="en-US" w:eastAsia="zh-CN" w:bidi="ar-SA"/>
        </w:rPr>
        <w:t>特点和要求制</w:t>
      </w:r>
      <w:r>
        <w:rPr>
          <w:rFonts w:hint="eastAsia" w:ascii="仿宋_GB2312" w:hAnsi="仿宋_GB2312" w:cs="仿宋_GB2312"/>
          <w:color w:val="auto"/>
          <w:kern w:val="2"/>
          <w:sz w:val="32"/>
          <w:szCs w:val="32"/>
          <w:lang w:val="en-US" w:eastAsia="zh-CN" w:bidi="ar-SA"/>
        </w:rPr>
        <w:t>定项目责任制、项目监管、绩效考核等业务管理制度。</w:t>
      </w:r>
      <w:r>
        <w:rPr>
          <w:rFonts w:hint="eastAsia" w:ascii="仿宋_GB2312" w:hAnsi="仿宋_GB2312" w:cs="仿宋_GB2312"/>
          <w:color w:val="auto"/>
          <w:sz w:val="32"/>
          <w:szCs w:val="32"/>
          <w:lang w:val="en-US" w:eastAsia="zh-CN"/>
        </w:rPr>
        <w:t>无系统完整的项目管理档案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在项目实施过程中，</w:t>
      </w:r>
      <w:r>
        <w:rPr>
          <w:rFonts w:hint="eastAsia" w:ascii="仿宋_GB2312" w:hAnsi="仿宋_GB2312" w:cs="仿宋_GB2312"/>
          <w:color w:val="auto"/>
          <w:kern w:val="2"/>
          <w:sz w:val="32"/>
          <w:szCs w:val="32"/>
          <w:lang w:val="en-US" w:eastAsia="zh-CN" w:bidi="ar-SA"/>
        </w:rPr>
        <w:t>无法充分发挥制度的管理作用。</w:t>
      </w:r>
      <w:r>
        <w:rPr>
          <w:rFonts w:hint="eastAsia" w:ascii="仿宋_GB2312" w:hAnsi="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CN"/>
        </w:rPr>
        <w:t>是</w:t>
      </w:r>
      <w:r>
        <w:rPr>
          <w:rFonts w:hint="eastAsia" w:ascii="仿宋_GB2312" w:hAnsi="仿宋_GB2312" w:cs="仿宋_GB2312"/>
          <w:color w:val="auto"/>
          <w:sz w:val="32"/>
          <w:szCs w:val="32"/>
          <w:lang w:val="en-US" w:eastAsia="zh-CN"/>
        </w:rPr>
        <w:t>项目实施过程中未发现项目单位对该项目进行期中绩效监控，三</w:t>
      </w:r>
      <w:r>
        <w:rPr>
          <w:rFonts w:hint="eastAsia" w:ascii="仿宋_GB2312" w:hAnsi="仿宋_GB2312" w:cs="仿宋_GB2312"/>
          <w:color w:val="auto"/>
          <w:kern w:val="2"/>
          <w:sz w:val="32"/>
          <w:szCs w:val="32"/>
          <w:lang w:val="en-US" w:eastAsia="zh-CN" w:bidi="ar-SA"/>
        </w:rPr>
        <w:t>是注意现金与物资发放的签收留痕。保障现金与物资发放到需要的困难群众手中，充分发挥困难群众救助效益。四是个别未达到公开招投标标准的项目未进行三方询价。</w:t>
      </w:r>
    </w:p>
    <w:p>
      <w:pPr>
        <w:pStyle w:val="27"/>
        <w:numPr>
          <w:ilvl w:val="0"/>
          <w:numId w:val="5"/>
        </w:numPr>
        <w:ind w:left="0" w:leftChars="0" w:firstLine="643" w:firstLineChars="200"/>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年初预算编制的科学性、准确性有待加强。</w:t>
      </w:r>
    </w:p>
    <w:p>
      <w:pPr>
        <w:pStyle w:val="27"/>
        <w:numPr>
          <w:ilvl w:val="0"/>
          <w:numId w:val="0"/>
        </w:numPr>
        <w:ind w:firstLine="640" w:firstLineChars="200"/>
        <w:rPr>
          <w:rFonts w:hint="default" w:cs="Times New Roman"/>
          <w:color w:val="auto"/>
          <w:lang w:val="en-US" w:eastAsia="zh-CN"/>
        </w:rPr>
      </w:pPr>
      <w:r>
        <w:rPr>
          <w:rFonts w:hint="eastAsia" w:ascii="仿宋_GB2312" w:hAnsi="仿宋_GB2312" w:cs="仿宋_GB2312"/>
          <w:color w:val="auto"/>
          <w:kern w:val="2"/>
          <w:sz w:val="32"/>
          <w:szCs w:val="32"/>
          <w:lang w:val="en-US" w:eastAsia="zh-CN" w:bidi="ar-SA"/>
        </w:rPr>
        <w:t>经开区</w:t>
      </w:r>
      <w:r>
        <w:rPr>
          <w:rFonts w:hint="eastAsia" w:ascii="仿宋_GB2312" w:hAnsi="仿宋_GB2312" w:eastAsia="仿宋_GB2312" w:cs="仿宋_GB2312"/>
          <w:color w:val="auto"/>
          <w:kern w:val="2"/>
          <w:sz w:val="32"/>
          <w:szCs w:val="32"/>
          <w:lang w:val="en-US" w:eastAsia="zh-CN" w:bidi="ar-SA"/>
        </w:rPr>
        <w:t>科技服务中心预算编制不够科学，部分实施项目与预算项目不</w:t>
      </w:r>
      <w:r>
        <w:rPr>
          <w:rFonts w:hint="eastAsia" w:ascii="仿宋_GB2312" w:hAnsi="仿宋_GB2312" w:cs="仿宋_GB2312"/>
          <w:color w:val="auto"/>
          <w:kern w:val="2"/>
          <w:sz w:val="32"/>
          <w:szCs w:val="32"/>
          <w:lang w:val="en-US" w:eastAsia="zh-CN" w:bidi="ar-SA"/>
        </w:rPr>
        <w:t>匹配</w:t>
      </w:r>
      <w:r>
        <w:rPr>
          <w:rFonts w:hint="eastAsia" w:ascii="仿宋_GB2312" w:hAnsi="仿宋_GB2312" w:eastAsia="仿宋_GB2312" w:cs="仿宋_GB2312"/>
          <w:color w:val="auto"/>
          <w:kern w:val="2"/>
          <w:sz w:val="32"/>
          <w:szCs w:val="32"/>
          <w:lang w:val="en-US" w:eastAsia="zh-CN" w:bidi="ar-SA"/>
        </w:rPr>
        <w:t>。</w:t>
      </w:r>
      <w:r>
        <w:rPr>
          <w:rFonts w:hint="eastAsia" w:cs="Times New Roman"/>
          <w:color w:val="auto"/>
          <w:lang w:val="en-US" w:eastAsia="zh-CN"/>
        </w:rPr>
        <w:t>如：农村户厕改造年初编制的预算资金为300万元，本年度实际实施农村户厕改造标志牌支出1.8万元，实际支出比预算少298.2万元。</w:t>
      </w:r>
    </w:p>
    <w:p>
      <w:pPr>
        <w:pStyle w:val="27"/>
        <w:numPr>
          <w:ilvl w:val="0"/>
          <w:numId w:val="5"/>
        </w:numPr>
        <w:ind w:left="0" w:leftChars="0" w:firstLine="643" w:firstLineChars="200"/>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绩效目标设置的合理性与科学性不足。</w:t>
      </w:r>
    </w:p>
    <w:p>
      <w:pPr>
        <w:pStyle w:val="27"/>
        <w:numPr>
          <w:ilvl w:val="0"/>
          <w:numId w:val="0"/>
        </w:numPr>
        <w:ind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个别指标设置不够合理，难以充分体现对预算资金的管理和控制。年初未制定项目工作计划和支出进度计划，难以为项目实际执行提供参照。</w:t>
      </w:r>
    </w:p>
    <w:p>
      <w:pPr>
        <w:pStyle w:val="3"/>
        <w:numPr>
          <w:ilvl w:val="0"/>
          <w:numId w:val="0"/>
        </w:numPr>
        <w:spacing w:line="240" w:lineRule="auto"/>
        <w:ind w:firstLine="640" w:firstLineChars="200"/>
        <w:rPr>
          <w:rFonts w:hint="default" w:ascii="Times New Roman" w:hAnsi="Times New Roman" w:cs="Times New Roman"/>
          <w:b w:val="0"/>
          <w:szCs w:val="32"/>
          <w:highlight w:val="none"/>
        </w:rPr>
      </w:pPr>
      <w:bookmarkStart w:id="104" w:name="_Toc8549"/>
      <w:r>
        <w:rPr>
          <w:rFonts w:hint="eastAsia" w:ascii="Times New Roman" w:hAnsi="Times New Roman" w:cs="Times New Roman"/>
          <w:b w:val="0"/>
          <w:szCs w:val="32"/>
          <w:highlight w:val="none"/>
          <w:lang w:val="en-US" w:eastAsia="zh-CN"/>
        </w:rPr>
        <w:t>七、</w:t>
      </w:r>
      <w:r>
        <w:rPr>
          <w:rFonts w:hint="default" w:ascii="Times New Roman" w:hAnsi="Times New Roman" w:cs="Times New Roman"/>
          <w:b w:val="0"/>
          <w:szCs w:val="32"/>
          <w:highlight w:val="none"/>
        </w:rPr>
        <w:t>有关建议</w:t>
      </w:r>
      <w:bookmarkEnd w:id="102"/>
      <w:bookmarkEnd w:id="103"/>
      <w:bookmarkEnd w:id="104"/>
    </w:p>
    <w:p>
      <w:pPr>
        <w:pStyle w:val="27"/>
        <w:rPr>
          <w:rFonts w:hint="default" w:ascii="楷体" w:hAnsi="楷体" w:eastAsia="楷体" w:cs="楷体"/>
          <w:b/>
          <w:bCs/>
          <w:highlight w:val="none"/>
          <w:lang w:val="en-US" w:eastAsia="zh-CN"/>
        </w:rPr>
      </w:pPr>
      <w:r>
        <w:rPr>
          <w:rFonts w:hint="eastAsia" w:ascii="楷体" w:hAnsi="楷体" w:eastAsia="楷体" w:cs="楷体"/>
          <w:b/>
          <w:bCs/>
          <w:highlight w:val="none"/>
          <w:lang w:val="en-US" w:eastAsia="zh-CN"/>
        </w:rPr>
        <w:t>（一）加强项目前期的调研和论证，制定切实可行的项目实施方案。</w:t>
      </w:r>
    </w:p>
    <w:p>
      <w:pPr>
        <w:pStyle w:val="27"/>
        <w:rPr>
          <w:rFonts w:hint="default"/>
          <w:highlight w:val="none"/>
          <w:lang w:val="en-US" w:eastAsia="zh-CN"/>
        </w:rPr>
      </w:pPr>
      <w:r>
        <w:rPr>
          <w:rFonts w:hint="eastAsia" w:ascii="仿宋_GB2312" w:hAnsi="仿宋_GB2312" w:eastAsia="仿宋_GB2312" w:cs="仿宋_GB2312"/>
          <w:color w:val="auto"/>
          <w:sz w:val="32"/>
          <w:szCs w:val="32"/>
          <w:lang w:val="en-US" w:eastAsia="zh-CN"/>
        </w:rPr>
        <w:t>建</w:t>
      </w:r>
      <w:r>
        <w:rPr>
          <w:rFonts w:hint="eastAsia" w:ascii="仿宋_GB2312" w:hAnsi="仿宋_GB2312" w:eastAsia="仿宋_GB2312" w:cs="仿宋_GB2312"/>
          <w:kern w:val="2"/>
          <w:sz w:val="32"/>
          <w:szCs w:val="32"/>
          <w:lang w:val="en-US" w:eastAsia="zh-CN" w:bidi="ar-SA"/>
        </w:rPr>
        <w:t>议</w:t>
      </w:r>
      <w:r>
        <w:rPr>
          <w:rFonts w:hint="eastAsia" w:ascii="仿宋_GB2312" w:hAnsi="仿宋_GB2312" w:cs="仿宋_GB2312"/>
          <w:kern w:val="2"/>
          <w:sz w:val="32"/>
          <w:szCs w:val="32"/>
          <w:lang w:val="en-US" w:eastAsia="zh-CN" w:bidi="ar-SA"/>
        </w:rPr>
        <w:t>经开区科技服务中心</w:t>
      </w:r>
      <w:r>
        <w:rPr>
          <w:rFonts w:hint="eastAsia" w:ascii="仿宋_GB2312" w:hAnsi="仿宋_GB2312" w:eastAsia="仿宋_GB2312" w:cs="仿宋_GB2312"/>
          <w:kern w:val="2"/>
          <w:sz w:val="32"/>
          <w:szCs w:val="32"/>
          <w:lang w:val="en-US" w:eastAsia="zh-CN" w:bidi="ar-SA"/>
        </w:rPr>
        <w:t>根据项目的特点和实际情况，逐项编制内容完整、操作性强的项目实施方案，</w:t>
      </w:r>
      <w:r>
        <w:rPr>
          <w:rFonts w:hint="eastAsia"/>
          <w:highlight w:val="none"/>
        </w:rPr>
        <w:t>此外，可根据阶段性目标要求，将建设目标合理分解至各项工作安排中，执行完善、系统、明确的建设实施方案，指导各项建设工作顺利开展</w:t>
      </w:r>
      <w:r>
        <w:rPr>
          <w:rFonts w:hint="eastAsia"/>
          <w:highlight w:val="none"/>
          <w:lang w:eastAsia="zh-CN"/>
        </w:rPr>
        <w:t>，</w:t>
      </w:r>
      <w:r>
        <w:rPr>
          <w:rFonts w:hint="eastAsia" w:ascii="仿宋_GB2312" w:hAnsi="仿宋_GB2312" w:eastAsia="仿宋_GB2312" w:cs="仿宋_GB2312"/>
          <w:kern w:val="2"/>
          <w:sz w:val="32"/>
          <w:szCs w:val="32"/>
          <w:lang w:val="en-US" w:eastAsia="zh-CN" w:bidi="ar-SA"/>
        </w:rPr>
        <w:t>保障项目的实施不偏离既定的目标任务。</w:t>
      </w:r>
    </w:p>
    <w:p>
      <w:pPr>
        <w:pStyle w:val="27"/>
        <w:numPr>
          <w:ilvl w:val="0"/>
          <w:numId w:val="0"/>
        </w:numPr>
        <w:ind w:firstLine="643" w:firstLineChars="200"/>
        <w:rPr>
          <w:rFonts w:hint="default" w:ascii="楷体" w:hAnsi="楷体" w:eastAsia="楷体" w:cs="楷体"/>
          <w:b/>
          <w:bCs/>
          <w:highlight w:val="none"/>
          <w:lang w:val="en-US" w:eastAsia="zh-CN"/>
        </w:rPr>
      </w:pPr>
      <w:r>
        <w:rPr>
          <w:rFonts w:hint="eastAsia" w:ascii="楷体" w:hAnsi="楷体" w:eastAsia="楷体" w:cs="楷体"/>
          <w:b/>
          <w:bCs/>
          <w:highlight w:val="none"/>
          <w:lang w:val="en-US" w:eastAsia="zh-CN"/>
        </w:rPr>
        <w:t>（二）加强项目监管，规范项目管理。</w:t>
      </w:r>
    </w:p>
    <w:p>
      <w:pPr>
        <w:pStyle w:val="27"/>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建议经开区科技服务中心根据项目的特点建立完善的业务管理制度，用建章立制的方法，规范项目管理。明确各项业务实施流程与监督管理措施，充分发挥管理制度的作用，保障项目有效实施。</w:t>
      </w:r>
    </w:p>
    <w:p>
      <w:pPr>
        <w:pStyle w:val="27"/>
        <w:numPr>
          <w:ilvl w:val="0"/>
          <w:numId w:val="0"/>
        </w:numPr>
        <w:ind w:firstLine="643" w:firstLineChars="200"/>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（三）规范预算编制，提高资金使用效率。</w:t>
      </w:r>
    </w:p>
    <w:p>
      <w:pPr>
        <w:pStyle w:val="27"/>
        <w:numPr>
          <w:ilvl w:val="0"/>
          <w:numId w:val="0"/>
        </w:numPr>
        <w:ind w:firstLine="640" w:firstLineChars="200"/>
        <w:rPr>
          <w:rFonts w:hint="eastAsia" w:ascii="楷体" w:hAnsi="楷体" w:eastAsia="仿宋_GB2312" w:cs="楷体"/>
          <w:b/>
          <w:bCs/>
          <w:highlight w:val="none"/>
          <w:lang w:val="en-US" w:eastAsia="zh-CN"/>
        </w:rPr>
      </w:pPr>
      <w:r>
        <w:rPr>
          <w:rFonts w:hint="eastAsia" w:ascii="仿宋_GB2312" w:hAnsi="仿宋_GB2312" w:eastAsia="仿宋_GB2312" w:cs="仿宋_GB2312"/>
          <w:kern w:val="2"/>
          <w:sz w:val="32"/>
          <w:szCs w:val="32"/>
          <w:lang w:val="en-US" w:eastAsia="zh-CN" w:bidi="ar-SA"/>
        </w:rPr>
        <w:t>建议经开区科技服务中心根据</w:t>
      </w:r>
      <w:r>
        <w:rPr>
          <w:rFonts w:hint="eastAsia" w:ascii="仿宋_GB2312" w:hAnsi="仿宋_GB2312" w:cs="仿宋_GB2312"/>
          <w:kern w:val="2"/>
          <w:sz w:val="32"/>
          <w:szCs w:val="32"/>
          <w:lang w:val="en-US" w:eastAsia="zh-CN" w:bidi="ar-SA"/>
        </w:rPr>
        <w:t>计划合理编制预算，</w:t>
      </w:r>
      <w:r>
        <w:rPr>
          <w:rFonts w:hint="eastAsia"/>
          <w:highlight w:val="none"/>
        </w:rPr>
        <w:t>合理规划财政资金支出进度，积极妥善解决项目执行中的困难与问题，推动项目按计划进行，提高财政资金使用效率</w:t>
      </w:r>
      <w:r>
        <w:rPr>
          <w:rFonts w:hint="eastAsia"/>
          <w:highlight w:val="none"/>
          <w:lang w:eastAsia="zh-CN"/>
        </w:rPr>
        <w:t>。</w:t>
      </w:r>
    </w:p>
    <w:p>
      <w:pPr>
        <w:pStyle w:val="27"/>
        <w:numPr>
          <w:ilvl w:val="0"/>
          <w:numId w:val="0"/>
        </w:numPr>
        <w:ind w:firstLine="643" w:firstLineChars="200"/>
        <w:rPr>
          <w:rFonts w:hint="eastAsia" w:ascii="楷体" w:hAnsi="楷体" w:eastAsia="楷体" w:cs="楷体"/>
          <w:b/>
          <w:bCs/>
          <w:highlight w:val="none"/>
          <w:lang w:val="en-US" w:eastAsia="zh-CN"/>
        </w:rPr>
      </w:pPr>
      <w:r>
        <w:rPr>
          <w:rFonts w:hint="eastAsia" w:ascii="楷体" w:hAnsi="楷体" w:eastAsia="楷体" w:cs="楷体"/>
          <w:b/>
          <w:bCs/>
          <w:highlight w:val="none"/>
          <w:lang w:val="en-US" w:eastAsia="zh-CN"/>
        </w:rPr>
        <w:t>（四）重视绩效目标设置工作，提高目标设置水平。</w:t>
      </w:r>
    </w:p>
    <w:p>
      <w:pPr>
        <w:pStyle w:val="27"/>
        <w:rPr>
          <w:rFonts w:hint="default" w:ascii="Times New Roman" w:hAnsi="Times New Roman" w:cs="Times New Roman"/>
          <w:lang w:val="en-US" w:eastAsia="zh-CN"/>
        </w:rPr>
      </w:pPr>
      <w:r>
        <w:rPr>
          <w:rFonts w:hint="eastAsia" w:ascii="仿宋_GB2312" w:hAnsi="仿宋_GB2312" w:cs="仿宋_GB2312"/>
          <w:kern w:val="2"/>
          <w:sz w:val="32"/>
          <w:szCs w:val="32"/>
          <w:lang w:val="en-US" w:eastAsia="zh-CN" w:bidi="ar-SA"/>
        </w:rPr>
        <w:t>一是注重绩效目标的完整性。二是注重绩效指标的准确性、全面性。加强绩效目标管理，提升绩效管理水平。确保项目目标清晰明确、可衡量，绩效目标和指标符合项目实际。便于在绩效运行监控、自评阶</w:t>
      </w:r>
      <w:r>
        <w:rPr>
          <w:rFonts w:hint="eastAsia"/>
          <w:highlight w:val="none"/>
          <w:lang w:val="en-US" w:eastAsia="zh-CN"/>
        </w:rPr>
        <w:t>段充分考察项目建设完成情况，发现不足，优化提升。</w:t>
      </w:r>
      <w:bookmarkStart w:id="105" w:name="_Toc14958636"/>
      <w:bookmarkStart w:id="106" w:name="_Toc23266450"/>
      <w:bookmarkStart w:id="107" w:name="_Toc23264938"/>
    </w:p>
    <w:p>
      <w:pPr>
        <w:rPr>
          <w:rFonts w:hint="eastAsia" w:ascii="仿宋" w:hAnsi="仿宋" w:eastAsia="仿宋" w:cs="仿宋"/>
          <w:sz w:val="30"/>
          <w:szCs w:val="3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漯河金桥联合会计师事务所    中国注册会计师：</w:t>
      </w:r>
    </w:p>
    <w:p>
      <w:pPr>
        <w:pStyle w:val="7"/>
        <w:rPr>
          <w:rFonts w:hint="eastAsia"/>
        </w:rPr>
      </w:pPr>
    </w:p>
    <w:p>
      <w:pPr>
        <w:ind w:firstLine="1500" w:firstLineChars="500"/>
        <w:rPr>
          <w:rFonts w:hint="eastAsia" w:ascii="仿宋" w:hAnsi="仿宋" w:eastAsia="仿宋" w:cs="仿宋"/>
          <w:color w:val="auto"/>
          <w:kern w:val="2"/>
          <w:sz w:val="30"/>
          <w:szCs w:val="30"/>
        </w:rPr>
      </w:pPr>
      <w:r>
        <w:rPr>
          <w:rFonts w:hint="eastAsia" w:ascii="仿宋" w:hAnsi="仿宋" w:eastAsia="仿宋" w:cs="仿宋"/>
          <w:sz w:val="30"/>
          <w:szCs w:val="30"/>
        </w:rPr>
        <w:t>中国 · 漯河          中国注册会计师：</w:t>
      </w:r>
    </w:p>
    <w:p>
      <w:pPr>
        <w:pStyle w:val="16"/>
        <w:widowControl/>
        <w:wordWrap w:val="0"/>
        <w:spacing w:beforeAutospacing="0" w:after="180" w:afterAutospacing="0" w:line="450" w:lineRule="atLeast"/>
        <w:ind w:firstLine="4800" w:firstLineChars="1600"/>
        <w:jc w:val="both"/>
        <w:rPr>
          <w:rFonts w:hint="eastAsia" w:ascii="仿宋" w:hAnsi="仿宋" w:eastAsia="仿宋" w:cs="仿宋"/>
          <w:color w:val="0000FF"/>
          <w:kern w:val="2"/>
          <w:sz w:val="30"/>
          <w:szCs w:val="30"/>
        </w:rPr>
      </w:pPr>
    </w:p>
    <w:p>
      <w:pPr>
        <w:pStyle w:val="16"/>
        <w:widowControl/>
        <w:wordWrap w:val="0"/>
        <w:spacing w:beforeAutospacing="0" w:after="180" w:afterAutospacing="0" w:line="450" w:lineRule="atLeast"/>
        <w:ind w:firstLine="4800" w:firstLineChars="1600"/>
        <w:jc w:val="both"/>
        <w:rPr>
          <w:rFonts w:hint="eastAsia" w:ascii="宋体" w:hAnsi="宋体" w:eastAsia="宋体" w:cs="宋体"/>
          <w:b/>
          <w:sz w:val="30"/>
          <w:szCs w:val="30"/>
          <w:lang w:val="en-US" w:eastAsia="zh-CN"/>
        </w:rPr>
      </w:pPr>
      <w:r>
        <w:rPr>
          <w:rFonts w:hint="eastAsia" w:ascii="仿宋" w:hAnsi="仿宋" w:eastAsia="仿宋" w:cs="仿宋"/>
          <w:color w:val="auto"/>
          <w:kern w:val="2"/>
          <w:sz w:val="30"/>
          <w:szCs w:val="30"/>
        </w:rPr>
        <w:t>202</w:t>
      </w:r>
      <w:r>
        <w:rPr>
          <w:rFonts w:hint="eastAsia" w:ascii="仿宋" w:hAnsi="仿宋" w:cs="仿宋"/>
          <w:color w:val="auto"/>
          <w:kern w:val="2"/>
          <w:sz w:val="30"/>
          <w:szCs w:val="30"/>
          <w:lang w:val="en-US" w:eastAsia="zh-CN"/>
        </w:rPr>
        <w:t>3</w:t>
      </w:r>
      <w:r>
        <w:rPr>
          <w:rFonts w:hint="eastAsia" w:ascii="仿宋" w:hAnsi="仿宋" w:eastAsia="仿宋" w:cs="仿宋"/>
          <w:color w:val="auto"/>
          <w:kern w:val="2"/>
          <w:sz w:val="30"/>
          <w:szCs w:val="30"/>
        </w:rPr>
        <w:t>年</w:t>
      </w:r>
      <w:r>
        <w:rPr>
          <w:rFonts w:hint="eastAsia" w:ascii="仿宋" w:hAnsi="仿宋" w:cs="仿宋"/>
          <w:color w:val="auto"/>
          <w:kern w:val="2"/>
          <w:sz w:val="30"/>
          <w:szCs w:val="30"/>
          <w:lang w:val="en-US" w:eastAsia="zh-CN"/>
        </w:rPr>
        <w:t>6</w:t>
      </w:r>
      <w:r>
        <w:rPr>
          <w:rFonts w:hint="eastAsia" w:ascii="仿宋" w:hAnsi="仿宋" w:eastAsia="仿宋" w:cs="仿宋"/>
          <w:color w:val="auto"/>
          <w:kern w:val="2"/>
          <w:sz w:val="30"/>
          <w:szCs w:val="30"/>
        </w:rPr>
        <w:t>月</w:t>
      </w:r>
      <w:r>
        <w:rPr>
          <w:rFonts w:hint="eastAsia" w:ascii="仿宋" w:hAnsi="仿宋" w:cs="仿宋"/>
          <w:color w:val="auto"/>
          <w:kern w:val="2"/>
          <w:sz w:val="30"/>
          <w:szCs w:val="30"/>
          <w:lang w:val="en-US" w:eastAsia="zh-CN"/>
        </w:rPr>
        <w:t>30</w:t>
      </w:r>
      <w:r>
        <w:rPr>
          <w:rFonts w:hint="eastAsia" w:ascii="仿宋" w:hAnsi="仿宋" w:eastAsia="仿宋" w:cs="仿宋"/>
          <w:color w:val="auto"/>
          <w:kern w:val="2"/>
          <w:sz w:val="30"/>
          <w:szCs w:val="30"/>
        </w:rPr>
        <w:t>日</w:t>
      </w:r>
    </w:p>
    <w:p>
      <w:pPr>
        <w:pStyle w:val="3"/>
        <w:ind w:left="0" w:leftChars="0" w:firstLine="0" w:firstLineChars="0"/>
        <w:rPr>
          <w:rFonts w:hint="eastAsia" w:ascii="宋体" w:hAnsi="宋体" w:eastAsia="宋体" w:cs="宋体"/>
          <w:b/>
          <w:sz w:val="30"/>
          <w:szCs w:val="30"/>
          <w:lang w:val="en-US" w:eastAsia="zh-CN"/>
        </w:rPr>
      </w:pPr>
      <w:r>
        <w:rPr>
          <w:rFonts w:hint="eastAsia" w:ascii="Times New Roman" w:hAnsi="Times New Roman" w:eastAsia="楷体" w:cs="黑体"/>
          <w:b/>
          <w:bCs/>
          <w:kern w:val="2"/>
          <w:sz w:val="32"/>
          <w:szCs w:val="32"/>
          <w:lang w:val="en-US" w:eastAsia="zh-CN" w:bidi="ar-SA"/>
        </w:rPr>
        <w:t>附件-1 项目基本情况表</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0"/>
          <w:szCs w:val="30"/>
        </w:rPr>
      </w:pPr>
      <w:r>
        <w:rPr>
          <w:rFonts w:hint="eastAsia" w:ascii="宋体" w:hAnsi="宋体" w:eastAsia="宋体" w:cs="宋体"/>
          <w:b/>
          <w:sz w:val="30"/>
          <w:szCs w:val="30"/>
          <w:lang w:val="en-US" w:eastAsia="zh-CN"/>
        </w:rPr>
        <w:t>经开区乡村振兴专项经费项目</w:t>
      </w:r>
      <w:r>
        <w:rPr>
          <w:rFonts w:hint="eastAsia" w:ascii="宋体" w:hAnsi="宋体" w:eastAsia="宋体" w:cs="宋体"/>
          <w:b/>
          <w:sz w:val="30"/>
          <w:szCs w:val="30"/>
        </w:rPr>
        <w:t>基本情况表</w:t>
      </w:r>
    </w:p>
    <w:tbl>
      <w:tblPr>
        <w:tblStyle w:val="20"/>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018"/>
        <w:gridCol w:w="1280"/>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242" w:type="dxa"/>
            <w:vMerge w:val="restart"/>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楷体_GB2312" w:cs="Times New Roman"/>
                <w:b/>
                <w:sz w:val="24"/>
                <w:szCs w:val="24"/>
              </w:rPr>
            </w:pPr>
            <w:r>
              <w:rPr>
                <w:rFonts w:ascii="Times New Roman" w:hAnsi="Times New Roman" w:eastAsia="楷体_GB2312" w:cs="Times New Roman"/>
                <w:b/>
                <w:sz w:val="24"/>
                <w:szCs w:val="24"/>
              </w:rPr>
              <w:t>项目名称</w:t>
            </w:r>
          </w:p>
        </w:tc>
        <w:tc>
          <w:tcPr>
            <w:tcW w:w="3018" w:type="dxa"/>
            <w:vMerge w:val="restart"/>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4"/>
                <w:szCs w:val="24"/>
                <w:lang w:val="en-US" w:eastAsia="zh-CN"/>
              </w:rPr>
            </w:pPr>
            <w:r>
              <w:rPr>
                <w:rFonts w:hint="eastAsia" w:ascii="仿宋" w:hAnsi="仿宋" w:eastAsia="仿宋" w:cs="仿宋"/>
                <w:sz w:val="24"/>
                <w:szCs w:val="24"/>
                <w:lang w:val="en-US" w:eastAsia="zh-CN"/>
              </w:rPr>
              <w:t>经开区乡村振兴专项经费项目</w:t>
            </w:r>
          </w:p>
        </w:tc>
        <w:tc>
          <w:tcPr>
            <w:tcW w:w="128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项目单位</w:t>
            </w:r>
          </w:p>
        </w:tc>
        <w:tc>
          <w:tcPr>
            <w:tcW w:w="3154"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漯河市经开区科技服务中心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242"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楷体_GB2312" w:cs="Times New Roman"/>
                <w:b/>
                <w:sz w:val="24"/>
                <w:szCs w:val="24"/>
              </w:rPr>
            </w:pPr>
          </w:p>
        </w:tc>
        <w:tc>
          <w:tcPr>
            <w:tcW w:w="3018"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楷体_GB2312" w:cs="Times New Roman"/>
                <w:sz w:val="24"/>
                <w:szCs w:val="24"/>
              </w:rPr>
            </w:pPr>
          </w:p>
        </w:tc>
        <w:tc>
          <w:tcPr>
            <w:tcW w:w="128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主管部门</w:t>
            </w:r>
          </w:p>
        </w:tc>
        <w:tc>
          <w:tcPr>
            <w:tcW w:w="3154"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漯河市经开区科技服务中心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42"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楷体_GB2312" w:cs="Times New Roman"/>
                <w:b/>
                <w:sz w:val="24"/>
                <w:szCs w:val="24"/>
              </w:rPr>
            </w:pPr>
          </w:p>
        </w:tc>
        <w:tc>
          <w:tcPr>
            <w:tcW w:w="3018" w:type="dxa"/>
            <w:vMerge w:val="continue"/>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楷体_GB2312" w:cs="Times New Roman"/>
                <w:sz w:val="24"/>
                <w:szCs w:val="24"/>
              </w:rPr>
            </w:pPr>
          </w:p>
        </w:tc>
        <w:tc>
          <w:tcPr>
            <w:tcW w:w="1280"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楷体_GB2312" w:cs="Times New Roman"/>
                <w:b/>
                <w:bCs/>
                <w:sz w:val="24"/>
                <w:szCs w:val="24"/>
              </w:rPr>
            </w:pPr>
            <w:r>
              <w:rPr>
                <w:rFonts w:ascii="Times New Roman" w:hAnsi="Times New Roman" w:eastAsia="楷体_GB2312" w:cs="Times New Roman"/>
                <w:b/>
                <w:bCs/>
                <w:sz w:val="24"/>
                <w:szCs w:val="24"/>
              </w:rPr>
              <w:t>项目金额</w:t>
            </w:r>
          </w:p>
        </w:tc>
        <w:tc>
          <w:tcPr>
            <w:tcW w:w="3154"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rPr>
            </w:pPr>
            <w:r>
              <w:rPr>
                <w:rFonts w:hint="eastAsia" w:ascii="仿宋" w:hAnsi="仿宋" w:eastAsia="仿宋" w:cs="仿宋"/>
                <w:sz w:val="24"/>
                <w:szCs w:val="24"/>
                <w:lang w:val="en-US" w:eastAsia="zh-CN"/>
              </w:rPr>
              <w:t>1265万元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jc w:val="center"/>
        </w:trPr>
        <w:tc>
          <w:tcPr>
            <w:tcW w:w="12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楷体_GB2312" w:cs="Times New Roman"/>
                <w:b/>
                <w:sz w:val="24"/>
                <w:szCs w:val="24"/>
              </w:rPr>
            </w:pPr>
            <w:r>
              <w:rPr>
                <w:rFonts w:ascii="Times New Roman" w:hAnsi="Times New Roman" w:eastAsia="楷体_GB2312" w:cs="Times New Roman"/>
                <w:b/>
                <w:sz w:val="24"/>
                <w:szCs w:val="24"/>
              </w:rPr>
              <w:t>基本情况</w:t>
            </w:r>
          </w:p>
        </w:tc>
        <w:tc>
          <w:tcPr>
            <w:tcW w:w="7452" w:type="dxa"/>
            <w:gridSpan w:val="3"/>
          </w:tcPr>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本次评价的对象为漯河市经开区乡村振兴专项经费项目运行情况。该项目共分为5大类26个项目，一是农村基础设施类项目5个，资金投入309.79万元，二是农村人居环境类项目7个，资金投入267.46万元，三是农业产业扶持类项目5个，资金投入133.09万元，四是巩固脱贫攻坚类项目6个，资金投入182.52万元，五是其他水利类项目3个，资金投入337.72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242" w:type="dxa"/>
            <w:vAlign w:val="center"/>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Times New Roman" w:hAnsi="Times New Roman" w:eastAsia="楷体_GB2312" w:cs="Times New Roman"/>
                <w:b/>
                <w:sz w:val="24"/>
                <w:szCs w:val="24"/>
                <w:lang w:val="en-US" w:eastAsia="zh-CN"/>
              </w:rPr>
              <w:t>绩效目标</w:t>
            </w:r>
          </w:p>
        </w:tc>
        <w:tc>
          <w:tcPr>
            <w:tcW w:w="7452" w:type="dxa"/>
            <w:gridSpan w:val="3"/>
            <w:vAlign w:val="center"/>
          </w:tcPr>
          <w:p>
            <w:pPr>
              <w:pStyle w:val="27"/>
              <w:keepNext w:val="0"/>
              <w:keepLines w:val="0"/>
              <w:pageBreakBefore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bidi="ar-SA"/>
              </w:rPr>
              <w:t>2022年经开区在巩固脱贫攻坚成果的基础上，大力推进乡村振兴有效发展。在加强农村基础设施建设及人居环境建设的同时，保障支持农业产业发展，促进产业提质增效，带动脱贫人口就业增收，提高脱贫群众参与度，增强带动持续性，为促进乡村振兴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2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楷体_GB2312" w:cs="Times New Roman"/>
                <w:b/>
                <w:sz w:val="24"/>
                <w:szCs w:val="24"/>
              </w:rPr>
            </w:pPr>
            <w:r>
              <w:rPr>
                <w:rFonts w:ascii="Times New Roman" w:hAnsi="Times New Roman" w:eastAsia="楷体_GB2312" w:cs="Times New Roman"/>
                <w:b/>
                <w:sz w:val="24"/>
                <w:szCs w:val="24"/>
              </w:rPr>
              <w:t>目标达成情况</w:t>
            </w:r>
          </w:p>
        </w:tc>
        <w:tc>
          <w:tcPr>
            <w:tcW w:w="7452" w:type="dxa"/>
            <w:gridSpan w:val="3"/>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截至2022年12月31日，</w:t>
            </w:r>
            <w:r>
              <w:rPr>
                <w:rFonts w:hint="eastAsia" w:ascii="仿宋" w:hAnsi="仿宋" w:eastAsia="仿宋" w:cs="仿宋"/>
                <w:kern w:val="2"/>
                <w:sz w:val="24"/>
                <w:szCs w:val="24"/>
                <w:lang w:val="en-US" w:eastAsia="zh-CN" w:bidi="ar-SA"/>
              </w:rPr>
              <w:t>一是农村基础设施类项目5个已完成，二是农村人居环境类项目7个已完成，三是农业产业扶持类项目5个已完成，四是巩固脱贫攻坚类项目6个已完成，五是其他水利类项目3个已完成。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2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楷体_GB2312" w:cs="Times New Roman"/>
                <w:b/>
                <w:sz w:val="24"/>
                <w:szCs w:val="24"/>
              </w:rPr>
            </w:pPr>
            <w:r>
              <w:rPr>
                <w:rFonts w:hint="eastAsia" w:ascii="Times New Roman" w:hAnsi="Times New Roman" w:eastAsia="楷体_GB2312" w:cs="Times New Roman"/>
                <w:b/>
                <w:sz w:val="24"/>
                <w:szCs w:val="24"/>
              </w:rPr>
              <w:t>资金投入情况</w:t>
            </w:r>
          </w:p>
        </w:tc>
        <w:tc>
          <w:tcPr>
            <w:tcW w:w="7452" w:type="dxa"/>
            <w:gridSpan w:val="3"/>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2022年全年预算金额为1265万元，截止2022年12月31日，到位资金1265万元，全年累计支付资金1230.57万元。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24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楷体_GB2312" w:cs="Times New Roman"/>
                <w:b/>
                <w:sz w:val="24"/>
                <w:szCs w:val="24"/>
              </w:rPr>
            </w:pPr>
            <w:r>
              <w:rPr>
                <w:rFonts w:hint="eastAsia" w:ascii="Times New Roman" w:hAnsi="Times New Roman" w:eastAsia="楷体_GB2312" w:cs="Times New Roman"/>
                <w:b/>
                <w:sz w:val="24"/>
                <w:szCs w:val="24"/>
              </w:rPr>
              <w:t>项目运行</w:t>
            </w:r>
            <w:r>
              <w:rPr>
                <w:rFonts w:ascii="Times New Roman" w:hAnsi="Times New Roman" w:eastAsia="楷体_GB2312" w:cs="Times New Roman"/>
                <w:b/>
                <w:sz w:val="24"/>
                <w:szCs w:val="24"/>
              </w:rPr>
              <w:t>情况</w:t>
            </w:r>
          </w:p>
        </w:tc>
        <w:tc>
          <w:tcPr>
            <w:tcW w:w="7452" w:type="dxa"/>
            <w:gridSpan w:val="3"/>
          </w:tcPr>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截至2022年12月31日，经开区乡村振兴专项经费26个项目已全部完成。</w:t>
            </w:r>
          </w:p>
        </w:tc>
      </w:tr>
    </w:tbl>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lang w:val="en-US" w:eastAsia="zh-CN"/>
        </w:rPr>
      </w:pPr>
      <w:r>
        <w:br w:type="page"/>
      </w:r>
    </w:p>
    <w:p>
      <w:pPr>
        <w:pStyle w:val="3"/>
        <w:ind w:left="0" w:leftChars="0" w:firstLine="0" w:firstLineChars="0"/>
        <w:rPr>
          <w:rFonts w:hint="eastAsia" w:ascii="Times New Roman" w:hAnsi="Times New Roman" w:eastAsia="楷体" w:cs="黑体"/>
          <w:b/>
          <w:bCs/>
          <w:kern w:val="2"/>
          <w:sz w:val="32"/>
          <w:szCs w:val="32"/>
          <w:lang w:val="en-US" w:eastAsia="zh-CN" w:bidi="ar-SA"/>
        </w:rPr>
      </w:pPr>
      <w:bookmarkStart w:id="108" w:name="_Toc70414096"/>
      <w:bookmarkStart w:id="109" w:name="_Toc22834"/>
      <w:bookmarkStart w:id="110" w:name="_Toc3625"/>
      <w:bookmarkStart w:id="111" w:name="_Toc3852"/>
      <w:bookmarkStart w:id="112" w:name="_Toc59673224"/>
      <w:r>
        <w:rPr>
          <w:rFonts w:hint="eastAsia" w:ascii="Times New Roman" w:hAnsi="Times New Roman" w:eastAsia="楷体" w:cs="黑体"/>
          <w:b/>
          <w:bCs/>
          <w:kern w:val="2"/>
          <w:sz w:val="32"/>
          <w:szCs w:val="32"/>
          <w:lang w:val="en-US" w:eastAsia="zh-CN" w:bidi="ar-SA"/>
        </w:rPr>
        <w:t>附件-2 绩效评价方案</w:t>
      </w:r>
      <w:bookmarkEnd w:id="108"/>
      <w:bookmarkEnd w:id="109"/>
      <w:bookmarkEnd w:id="110"/>
      <w:bookmarkEnd w:id="111"/>
      <w:bookmarkEnd w:id="112"/>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0"/>
          <w:szCs w:val="30"/>
        </w:rPr>
      </w:pPr>
      <w:bookmarkStart w:id="113" w:name="_Hlk58923058"/>
      <w:r>
        <w:rPr>
          <w:rFonts w:hint="eastAsia" w:ascii="宋体" w:hAnsi="宋体" w:eastAsia="宋体" w:cs="宋体"/>
          <w:b/>
          <w:sz w:val="30"/>
          <w:szCs w:val="30"/>
        </w:rPr>
        <w:t>绩效</w:t>
      </w:r>
      <w:bookmarkEnd w:id="113"/>
      <w:r>
        <w:rPr>
          <w:rFonts w:hint="eastAsia" w:ascii="宋体" w:hAnsi="宋体" w:eastAsia="宋体" w:cs="宋体"/>
          <w:b/>
          <w:sz w:val="30"/>
          <w:szCs w:val="30"/>
        </w:rPr>
        <w:t>评价方案</w:t>
      </w:r>
    </w:p>
    <w:p>
      <w:pPr>
        <w:spacing w:line="400" w:lineRule="exact"/>
        <w:ind w:left="6160" w:hanging="6160" w:hangingChars="2200"/>
        <w:jc w:val="left"/>
        <w:rPr>
          <w:rFonts w:ascii="Times New Roman" w:hAnsi="Times New Roman" w:cs="Times New Roman"/>
          <w:sz w:val="28"/>
          <w:szCs w:val="28"/>
        </w:rPr>
      </w:pPr>
      <w:r>
        <w:rPr>
          <w:rFonts w:hint="eastAsia" w:ascii="仿宋_GB2312" w:hAnsi="仿宋_GB2312" w:eastAsia="仿宋_GB2312" w:cs="仿宋_GB2312"/>
          <w:kern w:val="2"/>
          <w:sz w:val="28"/>
          <w:szCs w:val="28"/>
          <w:lang w:val="en-US" w:eastAsia="zh-CN" w:bidi="ar-SA"/>
        </w:rPr>
        <w:t xml:space="preserve">项目名称：经开区乡村振兴专项经费项目   </w:t>
      </w:r>
      <w:r>
        <w:rPr>
          <w:rFonts w:ascii="Times New Roman" w:hAnsi="Times New Roman" w:cs="Times New Roman"/>
          <w:sz w:val="28"/>
          <w:szCs w:val="28"/>
        </w:rPr>
        <w:t xml:space="preserve">  </w:t>
      </w:r>
    </w:p>
    <w:p>
      <w:pPr>
        <w:spacing w:line="400" w:lineRule="exact"/>
        <w:ind w:left="6160" w:hanging="6160" w:hangingChars="2200"/>
        <w:jc w:val="left"/>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日期： </w:t>
      </w:r>
      <w:r>
        <w:rPr>
          <w:rFonts w:hint="eastAsia" w:ascii="仿宋_GB2312" w:hAnsi="仿宋_GB2312" w:eastAsia="仿宋_GB2312" w:cs="仿宋_GB2312"/>
          <w:color w:val="auto"/>
          <w:kern w:val="2"/>
          <w:sz w:val="28"/>
          <w:szCs w:val="28"/>
          <w:lang w:val="en-US" w:eastAsia="zh-CN" w:bidi="ar-SA"/>
        </w:rPr>
        <w:t xml:space="preserve">   2023年6月5日至6月15日</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5" w:hRule="atLeast"/>
          <w:jc w:val="center"/>
        </w:trPr>
        <w:tc>
          <w:tcPr>
            <w:tcW w:w="658" w:type="pct"/>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lang w:val="en-US" w:eastAsia="zh-CN" w:bidi="ar-SA"/>
              </w:rPr>
            </w:pPr>
            <w:r>
              <w:rPr>
                <w:rFonts w:hint="eastAsia" w:ascii="Times New Roman" w:hAnsi="Times New Roman" w:eastAsia="楷体_GB2312" w:cs="Times New Roman"/>
                <w:b/>
                <w:sz w:val="24"/>
                <w:szCs w:val="24"/>
                <w:lang w:val="en-US" w:eastAsia="zh-CN"/>
              </w:rPr>
              <w:t>收集评价资料</w:t>
            </w:r>
          </w:p>
        </w:tc>
        <w:tc>
          <w:tcPr>
            <w:tcW w:w="4341" w:type="pct"/>
            <w:shd w:val="clear" w:color="auto" w:fill="auto"/>
          </w:tcPr>
          <w:p>
            <w:pPr>
              <w:pStyle w:val="49"/>
              <w:keepNext w:val="0"/>
              <w:keepLines w:val="0"/>
              <w:pageBreakBefore w:val="0"/>
              <w:numPr>
                <w:ilvl w:val="0"/>
                <w:numId w:val="0"/>
              </w:numPr>
              <w:kinsoku/>
              <w:wordWrap/>
              <w:overflowPunct/>
              <w:topLinePunct w:val="0"/>
              <w:autoSpaceDE/>
              <w:autoSpaceDN/>
              <w:bidi w:val="0"/>
              <w:adjustRightInd/>
              <w:snapToGrid/>
              <w:spacing w:line="360" w:lineRule="auto"/>
              <w:ind w:left="28"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1.项目有关政策；</w:t>
            </w:r>
          </w:p>
          <w:p>
            <w:pPr>
              <w:pStyle w:val="49"/>
              <w:keepNext w:val="0"/>
              <w:keepLines w:val="0"/>
              <w:pageBreakBefore w:val="0"/>
              <w:numPr>
                <w:ilvl w:val="0"/>
                <w:numId w:val="0"/>
              </w:numPr>
              <w:kinsoku/>
              <w:wordWrap/>
              <w:overflowPunct/>
              <w:topLinePunct w:val="0"/>
              <w:autoSpaceDE/>
              <w:autoSpaceDN/>
              <w:bidi w:val="0"/>
              <w:adjustRightInd/>
              <w:snapToGrid/>
              <w:spacing w:line="360" w:lineRule="auto"/>
              <w:ind w:left="28"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2.预算资金申请、审批、拨付等文件；</w:t>
            </w:r>
          </w:p>
          <w:p>
            <w:pPr>
              <w:pStyle w:val="49"/>
              <w:keepNext w:val="0"/>
              <w:keepLines w:val="0"/>
              <w:pageBreakBefore w:val="0"/>
              <w:numPr>
                <w:ilvl w:val="0"/>
                <w:numId w:val="0"/>
              </w:numPr>
              <w:kinsoku/>
              <w:wordWrap/>
              <w:overflowPunct/>
              <w:topLinePunct w:val="0"/>
              <w:autoSpaceDE/>
              <w:autoSpaceDN/>
              <w:bidi w:val="0"/>
              <w:adjustRightInd/>
              <w:snapToGrid/>
              <w:spacing w:line="360" w:lineRule="auto"/>
              <w:ind w:left="28"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3.项目单位绩效目标等；</w:t>
            </w:r>
          </w:p>
          <w:p>
            <w:pPr>
              <w:pStyle w:val="49"/>
              <w:keepNext w:val="0"/>
              <w:keepLines w:val="0"/>
              <w:pageBreakBefore w:val="0"/>
              <w:numPr>
                <w:ilvl w:val="0"/>
                <w:numId w:val="0"/>
              </w:numPr>
              <w:kinsoku/>
              <w:wordWrap/>
              <w:overflowPunct/>
              <w:topLinePunct w:val="0"/>
              <w:autoSpaceDE/>
              <w:autoSpaceDN/>
              <w:bidi w:val="0"/>
              <w:adjustRightInd/>
              <w:snapToGrid/>
              <w:spacing w:line="360" w:lineRule="auto"/>
              <w:ind w:left="28"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4.项目实施公司财务报表；</w:t>
            </w:r>
          </w:p>
          <w:p>
            <w:pPr>
              <w:pStyle w:val="49"/>
              <w:keepNext w:val="0"/>
              <w:keepLines w:val="0"/>
              <w:pageBreakBefore w:val="0"/>
              <w:numPr>
                <w:ilvl w:val="0"/>
                <w:numId w:val="0"/>
              </w:numPr>
              <w:kinsoku/>
              <w:wordWrap/>
              <w:overflowPunct/>
              <w:topLinePunct w:val="0"/>
              <w:autoSpaceDE/>
              <w:autoSpaceDN/>
              <w:bidi w:val="0"/>
              <w:adjustRightInd/>
              <w:snapToGrid/>
              <w:spacing w:line="360" w:lineRule="auto"/>
              <w:ind w:left="28"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5.资金使用有关制度执行情况资料；</w:t>
            </w:r>
          </w:p>
          <w:p>
            <w:pPr>
              <w:pStyle w:val="49"/>
              <w:keepNext w:val="0"/>
              <w:keepLines w:val="0"/>
              <w:pageBreakBefore w:val="0"/>
              <w:numPr>
                <w:ilvl w:val="0"/>
                <w:numId w:val="0"/>
              </w:numPr>
              <w:kinsoku/>
              <w:wordWrap/>
              <w:overflowPunct/>
              <w:topLinePunct w:val="0"/>
              <w:autoSpaceDE/>
              <w:autoSpaceDN/>
              <w:bidi w:val="0"/>
              <w:adjustRightInd/>
              <w:snapToGrid/>
              <w:spacing w:line="360" w:lineRule="auto"/>
              <w:ind w:left="28"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6.项目涉及的与相关方签订的合同等；</w:t>
            </w:r>
          </w:p>
          <w:p>
            <w:pPr>
              <w:pStyle w:val="49"/>
              <w:keepNext w:val="0"/>
              <w:keepLines w:val="0"/>
              <w:pageBreakBefore w:val="0"/>
              <w:numPr>
                <w:ilvl w:val="0"/>
                <w:numId w:val="0"/>
              </w:numPr>
              <w:kinsoku/>
              <w:wordWrap/>
              <w:overflowPunct/>
              <w:topLinePunct w:val="0"/>
              <w:autoSpaceDE/>
              <w:autoSpaceDN/>
              <w:bidi w:val="0"/>
              <w:adjustRightInd/>
              <w:snapToGrid/>
              <w:spacing w:line="360" w:lineRule="auto"/>
              <w:ind w:left="28"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7.资金拨付凭证；</w:t>
            </w:r>
          </w:p>
          <w:p>
            <w:pPr>
              <w:pStyle w:val="49"/>
              <w:keepNext w:val="0"/>
              <w:keepLines w:val="0"/>
              <w:pageBreakBefore w:val="0"/>
              <w:numPr>
                <w:ilvl w:val="0"/>
                <w:numId w:val="0"/>
              </w:numPr>
              <w:kinsoku/>
              <w:wordWrap/>
              <w:overflowPunct/>
              <w:topLinePunct w:val="0"/>
              <w:autoSpaceDE/>
              <w:autoSpaceDN/>
              <w:bidi w:val="0"/>
              <w:adjustRightInd/>
              <w:snapToGrid/>
              <w:spacing w:line="360" w:lineRule="auto"/>
              <w:ind w:left="28"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8.绩效目标申报表；</w:t>
            </w:r>
          </w:p>
          <w:p>
            <w:pPr>
              <w:pStyle w:val="49"/>
              <w:keepNext w:val="0"/>
              <w:keepLines w:val="0"/>
              <w:pageBreakBefore w:val="0"/>
              <w:numPr>
                <w:ilvl w:val="0"/>
                <w:numId w:val="0"/>
              </w:numPr>
              <w:kinsoku/>
              <w:wordWrap/>
              <w:overflowPunct/>
              <w:topLinePunct w:val="0"/>
              <w:autoSpaceDE/>
              <w:autoSpaceDN/>
              <w:bidi w:val="0"/>
              <w:adjustRightInd/>
              <w:snapToGrid/>
              <w:spacing w:line="360" w:lineRule="auto"/>
              <w:ind w:left="28"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9.项目涉及相关的验收报告等。</w:t>
            </w:r>
          </w:p>
          <w:p>
            <w:pPr>
              <w:pStyle w:val="49"/>
              <w:keepNext w:val="0"/>
              <w:keepLines w:val="0"/>
              <w:pageBreakBefore w:val="0"/>
              <w:numPr>
                <w:ilvl w:val="0"/>
                <w:numId w:val="0"/>
              </w:numPr>
              <w:kinsoku/>
              <w:wordWrap/>
              <w:overflowPunct/>
              <w:topLinePunct w:val="0"/>
              <w:autoSpaceDE/>
              <w:autoSpaceDN/>
              <w:bidi w:val="0"/>
              <w:adjustRightInd/>
              <w:snapToGrid/>
              <w:spacing w:line="360" w:lineRule="auto"/>
              <w:ind w:left="28"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10.其他评价所需资料。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58" w:type="pct"/>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仿宋" w:cs="Times New Roman"/>
                <w:kern w:val="2"/>
                <w:sz w:val="28"/>
                <w:szCs w:val="28"/>
                <w:lang w:val="en-US" w:eastAsia="zh-CN" w:bidi="ar-SA"/>
              </w:rPr>
            </w:pPr>
            <w:r>
              <w:rPr>
                <w:rFonts w:hint="default" w:ascii="Times New Roman" w:hAnsi="Times New Roman" w:eastAsia="楷体_GB2312" w:cs="Times New Roman"/>
                <w:b/>
                <w:sz w:val="24"/>
                <w:szCs w:val="24"/>
                <w:lang w:val="en-US" w:eastAsia="zh-CN"/>
              </w:rPr>
              <w:t>确定评价人员</w:t>
            </w:r>
          </w:p>
        </w:tc>
        <w:tc>
          <w:tcPr>
            <w:tcW w:w="4341" w:type="pct"/>
            <w:shd w:val="clear" w:color="auto" w:fill="auto"/>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关惠枝、陈莲花、李璐、郭桂真、张素贞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pct"/>
            <w:shd w:val="clear" w:color="auto" w:fill="auto"/>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ascii="Times New Roman" w:hAnsi="Times New Roman" w:eastAsia="仿宋_GB2312" w:cs="Times New Roman"/>
                <w:sz w:val="24"/>
                <w:szCs w:val="24"/>
              </w:rPr>
            </w:pPr>
            <w:r>
              <w:rPr>
                <w:rFonts w:hint="eastAsia" w:ascii="Times New Roman" w:hAnsi="Times New Roman" w:eastAsia="楷体_GB2312" w:cs="Times New Roman"/>
                <w:b/>
                <w:sz w:val="24"/>
                <w:szCs w:val="24"/>
                <w:lang w:val="en-US" w:eastAsia="zh-CN"/>
              </w:rPr>
              <w:t>设计总体方案</w:t>
            </w:r>
          </w:p>
        </w:tc>
        <w:tc>
          <w:tcPr>
            <w:tcW w:w="4341" w:type="pct"/>
            <w:shd w:val="clear" w:color="auto" w:fill="auto"/>
          </w:tcPr>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44"/>
                <w:sz w:val="24"/>
                <w:szCs w:val="24"/>
              </w:rPr>
            </w:pPr>
            <w:r>
              <w:rPr>
                <w:rFonts w:hint="eastAsia" w:ascii="仿宋" w:hAnsi="仿宋" w:eastAsia="仿宋" w:cs="仿宋"/>
                <w:b/>
                <w:bCs/>
                <w:kern w:val="44"/>
                <w:sz w:val="24"/>
                <w:szCs w:val="24"/>
              </w:rPr>
              <w:t>1.评价目的</w:t>
            </w:r>
          </w:p>
          <w:p>
            <w:pPr>
              <w:pStyle w:val="49"/>
              <w:keepNext w:val="0"/>
              <w:keepLines w:val="0"/>
              <w:pageBreakBefore w:val="0"/>
              <w:numPr>
                <w:ilvl w:val="0"/>
                <w:numId w:val="0"/>
              </w:numPr>
              <w:kinsoku/>
              <w:wordWrap/>
              <w:overflowPunct/>
              <w:topLinePunct w:val="0"/>
              <w:autoSpaceDE/>
              <w:autoSpaceDN/>
              <w:bidi w:val="0"/>
              <w:adjustRightInd/>
              <w:snapToGrid/>
              <w:spacing w:line="360" w:lineRule="auto"/>
              <w:ind w:left="28"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次绩效评价的目的是通过对2022年经开区乡村振兴专项经费项目的预算执行、管理和绩效目标实现情况进行评价，发现问题并督促经开区科技服务中心等有关部门及时采取有效措施进行纠正，确保财政资金使用能充分体现效率性和效果性，确保绩效目标的实现。重点是从项目支付进度和实施进度的均衡性、绩效目标实际完成进度和目标进度的偏差性以及资金使用过程的合规性等方面进行评价，提出问题整改意见。</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44"/>
                <w:sz w:val="24"/>
                <w:szCs w:val="24"/>
              </w:rPr>
            </w:pPr>
            <w:r>
              <w:rPr>
                <w:rFonts w:hint="eastAsia" w:ascii="仿宋" w:hAnsi="仿宋" w:eastAsia="仿宋" w:cs="仿宋"/>
                <w:b/>
                <w:bCs/>
                <w:kern w:val="44"/>
                <w:sz w:val="24"/>
                <w:szCs w:val="24"/>
              </w:rPr>
              <w:t>2.评价依据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 中华人民共和国预算法》</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（2）财政部《项目支出绩效评价管理办法》（财预〔2020〕10号）</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（3）《关于印发&lt;预算绩效评价共性指标体系框架&gt;的通知》（财预〔2013〕53号）</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（4）河南省财政厅《河南省省级预算项目支出绩效评价管理办法》（豫财效〔2020〕10号）</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（5）《漯河市市级预算项目支出绩效评价管理暂行办法》</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44"/>
                <w:sz w:val="24"/>
                <w:szCs w:val="24"/>
              </w:rPr>
            </w:pPr>
            <w:r>
              <w:rPr>
                <w:rFonts w:hint="eastAsia" w:ascii="仿宋" w:hAnsi="仿宋" w:eastAsia="仿宋" w:cs="仿宋"/>
                <w:b/>
                <w:bCs/>
                <w:kern w:val="44"/>
                <w:sz w:val="24"/>
                <w:szCs w:val="24"/>
              </w:rPr>
              <w:t>3.评价原则</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（1）经济、效率、有效；</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（2）真实、科学、客观；</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（3）规范、公开、相关。</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44"/>
                <w:sz w:val="24"/>
                <w:szCs w:val="24"/>
                <w:lang w:val="en-US" w:eastAsia="zh-CN"/>
              </w:rPr>
            </w:pPr>
            <w:r>
              <w:rPr>
                <w:rFonts w:hint="eastAsia" w:ascii="仿宋" w:hAnsi="仿宋" w:eastAsia="仿宋" w:cs="仿宋"/>
                <w:b/>
                <w:bCs/>
                <w:kern w:val="44"/>
                <w:sz w:val="24"/>
                <w:szCs w:val="24"/>
                <w:lang w:val="en-US" w:eastAsia="zh-CN"/>
              </w:rPr>
              <w:t>4.评价方法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本次绩效评价主要通过比较法、现场考察、问卷调查、访谈等方法对漯河市经开区乡村振兴专项经费项目运行情况进行评价，发现项目运营过程中存在的问题，为项目管理和资金的后续使用提出建议。</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44"/>
                <w:sz w:val="24"/>
                <w:szCs w:val="24"/>
                <w:lang w:val="en-US" w:eastAsia="zh-CN"/>
              </w:rPr>
            </w:pPr>
            <w:r>
              <w:rPr>
                <w:rFonts w:hint="eastAsia" w:ascii="仿宋" w:hAnsi="仿宋" w:eastAsia="仿宋" w:cs="仿宋"/>
                <w:b/>
                <w:bCs/>
                <w:kern w:val="44"/>
                <w:sz w:val="24"/>
                <w:szCs w:val="24"/>
                <w:lang w:val="en-US" w:eastAsia="zh-CN"/>
              </w:rPr>
              <w:t>5.评价组织实施</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（1）听取被评价单位基本情况介绍，对评价项目进行初步了解；</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（2）对项目组人员进行分工；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（3）搜集评价资料，并进行分类、整理和分析；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（4）根据具体情况对现场进行考察、访谈、问卷调查；</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（5）召开座谈会，经过对项目的研讨和商定，对绩效指标进行测评；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（6）根据资料分析和现场调查情况，进行绩效指标评分；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（7）编制工作底稿，汇总评分结果，出具绩效评价报告初稿；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（8）征求项目单位的意见，形成项目绩效综合评价报告并提交报告。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6.评价组织人员分工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项目负责人：关惠枝   对项目承担最终责任。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项目组组长：郭桂真   负责协调项目的组织、协调、安排实施。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项目组成员：李璐     负责现场考察、问卷调查、访谈等资料收集整理工作以及绩效评价报告的撰写。</w:t>
            </w:r>
          </w:p>
          <w:p>
            <w:pPr>
              <w:keepNext w:val="0"/>
              <w:keepLines w:val="0"/>
              <w:pageBreakBefore w:val="0"/>
              <w:kinsoku/>
              <w:wordWrap/>
              <w:overflowPunct/>
              <w:topLinePunct w:val="0"/>
              <w:autoSpaceDE/>
              <w:autoSpaceDN/>
              <w:bidi w:val="0"/>
              <w:adjustRightInd/>
              <w:snapToGrid/>
              <w:spacing w:line="360" w:lineRule="auto"/>
              <w:ind w:firstLine="1920" w:firstLineChars="8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张素贞   负责现场考察、问卷调查、访谈等资料收集整理工作以及绩效评价报告的撰写。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kern w:val="2"/>
                <w:sz w:val="24"/>
                <w:szCs w:val="24"/>
                <w:lang w:val="en-US" w:eastAsia="zh-CN" w:bidi="ar-SA"/>
              </w:rPr>
              <w:t>质量复核：  陈莲花   负责对绩效报告的审核和复核。</w:t>
            </w:r>
          </w:p>
        </w:tc>
      </w:tr>
    </w:tbl>
    <w:p>
      <w:pPr>
        <w:keepNext w:val="0"/>
        <w:keepLines w:val="0"/>
        <w:pageBreakBefore w:val="0"/>
        <w:kinsoku/>
        <w:wordWrap/>
        <w:overflowPunct/>
        <w:topLinePunct w:val="0"/>
        <w:autoSpaceDE/>
        <w:autoSpaceDN/>
        <w:bidi w:val="0"/>
        <w:adjustRightInd/>
        <w:snapToGrid/>
        <w:spacing w:line="360" w:lineRule="auto"/>
        <w:textAlignment w:val="auto"/>
        <w:sectPr>
          <w:footerReference r:id="rId8" w:type="default"/>
          <w:pgSz w:w="11906" w:h="16838"/>
          <w:pgMar w:top="1440" w:right="1486"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ind w:left="0" w:leftChars="0" w:firstLine="0" w:firstLineChars="0"/>
        <w:rPr>
          <w:rFonts w:hint="default" w:ascii="Times New Roman" w:hAnsi="Times New Roman" w:eastAsia="楷体" w:cs="黑体"/>
          <w:b/>
          <w:bCs/>
          <w:kern w:val="2"/>
          <w:sz w:val="32"/>
          <w:szCs w:val="32"/>
          <w:lang w:val="en-US" w:eastAsia="zh-CN" w:bidi="ar-SA"/>
        </w:rPr>
      </w:pPr>
      <w:bookmarkStart w:id="114" w:name="_Toc1811"/>
      <w:r>
        <w:rPr>
          <w:rFonts w:hint="eastAsia" w:ascii="Times New Roman" w:hAnsi="Times New Roman" w:eastAsia="楷体" w:cs="黑体"/>
          <w:b/>
          <w:bCs/>
          <w:kern w:val="2"/>
          <w:sz w:val="32"/>
          <w:szCs w:val="32"/>
          <w:lang w:val="en-US" w:eastAsia="zh-CN" w:bidi="ar-SA"/>
        </w:rPr>
        <w:t xml:space="preserve">附件-3 </w:t>
      </w:r>
      <w:r>
        <w:rPr>
          <w:rFonts w:hint="default" w:ascii="Times New Roman" w:hAnsi="Times New Roman" w:eastAsia="楷体" w:cs="黑体"/>
          <w:b/>
          <w:bCs/>
          <w:kern w:val="2"/>
          <w:sz w:val="32"/>
          <w:szCs w:val="32"/>
          <w:lang w:val="en-US" w:eastAsia="zh-CN" w:bidi="ar-SA"/>
        </w:rPr>
        <w:t xml:space="preserve"> </w:t>
      </w:r>
      <w:r>
        <w:rPr>
          <w:rFonts w:hint="eastAsia" w:ascii="Times New Roman" w:hAnsi="Times New Roman" w:eastAsia="楷体" w:cs="黑体"/>
          <w:b/>
          <w:bCs/>
          <w:kern w:val="2"/>
          <w:sz w:val="32"/>
          <w:szCs w:val="32"/>
          <w:lang w:val="en-US" w:eastAsia="zh-CN" w:bidi="ar-SA"/>
        </w:rPr>
        <w:t>绩效评价指标体系</w:t>
      </w:r>
      <w:r>
        <w:rPr>
          <w:rFonts w:hint="default" w:ascii="Times New Roman" w:hAnsi="Times New Roman" w:eastAsia="楷体" w:cs="黑体"/>
          <w:b/>
          <w:bCs/>
          <w:kern w:val="2"/>
          <w:sz w:val="32"/>
          <w:szCs w:val="32"/>
          <w:lang w:val="en-US" w:eastAsia="zh-CN" w:bidi="ar-SA"/>
        </w:rPr>
        <w:t>综合评分表</w:t>
      </w:r>
      <w:bookmarkEnd w:id="105"/>
      <w:bookmarkEnd w:id="106"/>
      <w:bookmarkEnd w:id="107"/>
      <w:bookmarkEnd w:id="114"/>
    </w:p>
    <w:tbl>
      <w:tblPr>
        <w:tblStyle w:val="19"/>
        <w:tblW w:w="1408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930"/>
        <w:gridCol w:w="1515"/>
        <w:gridCol w:w="675"/>
        <w:gridCol w:w="2370"/>
        <w:gridCol w:w="705"/>
        <w:gridCol w:w="3225"/>
        <w:gridCol w:w="3435"/>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480" w:type="dxa"/>
            <w:tcBorders>
              <w:top w:val="single" w:color="000000" w:sz="8" w:space="0"/>
              <w:left w:val="single" w:color="000000" w:sz="8" w:space="0"/>
              <w:bottom w:val="nil"/>
              <w:right w:val="single" w:color="000000" w:sz="8"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w:t>
            </w:r>
          </w:p>
        </w:tc>
        <w:tc>
          <w:tcPr>
            <w:tcW w:w="930" w:type="dxa"/>
            <w:tcBorders>
              <w:top w:val="single" w:color="000000" w:sz="8" w:space="0"/>
              <w:left w:val="single" w:color="000000" w:sz="8" w:space="0"/>
              <w:bottom w:val="nil"/>
              <w:right w:val="single" w:color="000000" w:sz="8"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w:t>
            </w:r>
          </w:p>
        </w:tc>
        <w:tc>
          <w:tcPr>
            <w:tcW w:w="1515" w:type="dxa"/>
            <w:tcBorders>
              <w:top w:val="single" w:color="000000" w:sz="8" w:space="0"/>
              <w:left w:val="single" w:color="000000" w:sz="8" w:space="0"/>
              <w:bottom w:val="nil"/>
              <w:right w:val="single" w:color="000000" w:sz="8"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w:t>
            </w:r>
          </w:p>
        </w:tc>
        <w:tc>
          <w:tcPr>
            <w:tcW w:w="675" w:type="dxa"/>
            <w:vMerge w:val="restart"/>
            <w:tcBorders>
              <w:top w:val="single" w:color="000000" w:sz="4" w:space="0"/>
              <w:left w:val="single" w:color="000000" w:sz="8" w:space="0"/>
              <w:bottom w:val="single" w:color="000000" w:sz="8"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权重</w:t>
            </w:r>
          </w:p>
        </w:tc>
        <w:tc>
          <w:tcPr>
            <w:tcW w:w="2370" w:type="dxa"/>
            <w:vMerge w:val="restart"/>
            <w:tcBorders>
              <w:top w:val="single" w:color="000000" w:sz="4" w:space="0"/>
              <w:left w:val="single" w:color="000000" w:sz="4" w:space="0"/>
              <w:bottom w:val="single" w:color="000000" w:sz="8"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指标解释</w:t>
            </w:r>
          </w:p>
        </w:tc>
        <w:tc>
          <w:tcPr>
            <w:tcW w:w="705" w:type="dxa"/>
            <w:vMerge w:val="restart"/>
            <w:tcBorders>
              <w:top w:val="single" w:color="000000" w:sz="4" w:space="0"/>
              <w:left w:val="single" w:color="000000" w:sz="4" w:space="0"/>
              <w:bottom w:val="single" w:color="000000" w:sz="8"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标杆值</w:t>
            </w:r>
          </w:p>
        </w:tc>
        <w:tc>
          <w:tcPr>
            <w:tcW w:w="3225" w:type="dxa"/>
            <w:vMerge w:val="restart"/>
            <w:tcBorders>
              <w:top w:val="single" w:color="000000" w:sz="4" w:space="0"/>
              <w:left w:val="single" w:color="000000" w:sz="4" w:space="0"/>
              <w:bottom w:val="single" w:color="000000" w:sz="8"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c>
          <w:tcPr>
            <w:tcW w:w="3435" w:type="dxa"/>
            <w:vMerge w:val="restart"/>
            <w:tcBorders>
              <w:top w:val="single" w:color="000000" w:sz="4" w:space="0"/>
              <w:left w:val="single" w:color="000000" w:sz="4" w:space="0"/>
              <w:bottom w:val="single" w:color="000000" w:sz="8"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评分过程</w:t>
            </w:r>
          </w:p>
        </w:tc>
        <w:tc>
          <w:tcPr>
            <w:tcW w:w="746" w:type="dxa"/>
            <w:vMerge w:val="restart"/>
            <w:tcBorders>
              <w:top w:val="single" w:color="000000" w:sz="4" w:space="0"/>
              <w:left w:val="single" w:color="000000" w:sz="4" w:space="0"/>
              <w:bottom w:val="single" w:color="000000" w:sz="8"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480" w:type="dxa"/>
            <w:tcBorders>
              <w:top w:val="nil"/>
              <w:left w:val="single" w:color="000000" w:sz="8" w:space="0"/>
              <w:bottom w:val="single" w:color="000000" w:sz="8" w:space="0"/>
              <w:right w:val="single" w:color="000000" w:sz="8" w:space="0"/>
            </w:tcBorders>
            <w:shd w:val="clear" w:color="auto" w:fill="BFBF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w:t>
            </w:r>
          </w:p>
        </w:tc>
        <w:tc>
          <w:tcPr>
            <w:tcW w:w="930" w:type="dxa"/>
            <w:tcBorders>
              <w:top w:val="nil"/>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w:t>
            </w:r>
          </w:p>
        </w:tc>
        <w:tc>
          <w:tcPr>
            <w:tcW w:w="1515" w:type="dxa"/>
            <w:tcBorders>
              <w:top w:val="nil"/>
              <w:left w:val="single" w:color="000000" w:sz="8" w:space="0"/>
              <w:bottom w:val="single" w:color="000000" w:sz="8" w:space="0"/>
              <w:right w:val="single" w:color="000000" w:sz="8"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指标</w:t>
            </w:r>
          </w:p>
        </w:tc>
        <w:tc>
          <w:tcPr>
            <w:tcW w:w="675" w:type="dxa"/>
            <w:vMerge w:val="continue"/>
            <w:tcBorders>
              <w:top w:val="single" w:color="000000" w:sz="4" w:space="0"/>
              <w:left w:val="single" w:color="000000" w:sz="8" w:space="0"/>
              <w:bottom w:val="single" w:color="000000" w:sz="8" w:space="0"/>
              <w:right w:val="single" w:color="000000" w:sz="4" w:space="0"/>
            </w:tcBorders>
            <w:shd w:val="clear" w:color="auto" w:fill="BEBEBE" w:themeFill="background1" w:themeFillShade="BF"/>
            <w:vAlign w:val="center"/>
          </w:tcPr>
          <w:p>
            <w:pPr>
              <w:jc w:val="center"/>
              <w:rPr>
                <w:rFonts w:hint="eastAsia" w:ascii="宋体" w:hAnsi="宋体" w:eastAsia="宋体" w:cs="宋体"/>
                <w:b/>
                <w:bCs/>
                <w:i w:val="0"/>
                <w:iCs w:val="0"/>
                <w:color w:val="000000"/>
                <w:sz w:val="21"/>
                <w:szCs w:val="21"/>
                <w:u w:val="none"/>
              </w:rPr>
            </w:pPr>
          </w:p>
        </w:tc>
        <w:tc>
          <w:tcPr>
            <w:tcW w:w="2370" w:type="dxa"/>
            <w:vMerge w:val="continue"/>
            <w:tcBorders>
              <w:top w:val="single" w:color="000000" w:sz="4" w:space="0"/>
              <w:left w:val="single" w:color="000000" w:sz="4" w:space="0"/>
              <w:bottom w:val="single" w:color="000000" w:sz="8"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21"/>
                <w:szCs w:val="21"/>
                <w:u w:val="none"/>
              </w:rPr>
            </w:pPr>
          </w:p>
        </w:tc>
        <w:tc>
          <w:tcPr>
            <w:tcW w:w="705" w:type="dxa"/>
            <w:vMerge w:val="continue"/>
            <w:tcBorders>
              <w:top w:val="single" w:color="000000" w:sz="4" w:space="0"/>
              <w:left w:val="single" w:color="000000" w:sz="4" w:space="0"/>
              <w:bottom w:val="single" w:color="000000" w:sz="8"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21"/>
                <w:szCs w:val="21"/>
                <w:u w:val="none"/>
              </w:rPr>
            </w:pPr>
          </w:p>
        </w:tc>
        <w:tc>
          <w:tcPr>
            <w:tcW w:w="3225" w:type="dxa"/>
            <w:vMerge w:val="continue"/>
            <w:tcBorders>
              <w:top w:val="single" w:color="000000" w:sz="4" w:space="0"/>
              <w:left w:val="single" w:color="000000" w:sz="4" w:space="0"/>
              <w:bottom w:val="single" w:color="000000" w:sz="8"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21"/>
                <w:szCs w:val="21"/>
                <w:u w:val="none"/>
              </w:rPr>
            </w:pPr>
          </w:p>
        </w:tc>
        <w:tc>
          <w:tcPr>
            <w:tcW w:w="3435" w:type="dxa"/>
            <w:vMerge w:val="continue"/>
            <w:tcBorders>
              <w:top w:val="single" w:color="000000" w:sz="4" w:space="0"/>
              <w:left w:val="single" w:color="000000" w:sz="4" w:space="0"/>
              <w:bottom w:val="single" w:color="000000" w:sz="8"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21"/>
                <w:szCs w:val="21"/>
                <w:u w:val="none"/>
              </w:rPr>
            </w:pPr>
          </w:p>
        </w:tc>
        <w:tc>
          <w:tcPr>
            <w:tcW w:w="746" w:type="dxa"/>
            <w:vMerge w:val="continue"/>
            <w:tcBorders>
              <w:top w:val="single" w:color="000000" w:sz="4" w:space="0"/>
              <w:left w:val="single" w:color="000000" w:sz="4" w:space="0"/>
              <w:bottom w:val="single" w:color="000000" w:sz="8" w:space="0"/>
              <w:right w:val="single" w:color="000000" w:sz="4" w:space="0"/>
            </w:tcBorders>
            <w:shd w:val="clear" w:color="auto" w:fill="BFBFB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0" w:hRule="atLeast"/>
        </w:trPr>
        <w:tc>
          <w:tcPr>
            <w:tcW w:w="48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A项目决策</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10分</w:t>
            </w:r>
          </w:p>
        </w:tc>
        <w:tc>
          <w:tcPr>
            <w:tcW w:w="93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A1项目立项（2）</w:t>
            </w:r>
          </w:p>
        </w:tc>
        <w:tc>
          <w:tcPr>
            <w:tcW w:w="151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A11立项依据充分性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项目立项是否符合法律法规、相关政策、发展规划以及部门职责，用以反映和考核项目立项依据情况。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充分</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rPr>
            </w:pPr>
            <w:r>
              <w:rPr>
                <w:rFonts w:hint="eastAsia" w:ascii="仿宋" w:hAnsi="仿宋" w:eastAsia="仿宋" w:cs="仿宋"/>
                <w:i w:val="0"/>
                <w:iCs w:val="0"/>
                <w:color w:val="000000"/>
                <w:kern w:val="0"/>
                <w:sz w:val="24"/>
                <w:szCs w:val="24"/>
                <w:u w:val="none"/>
                <w:lang w:val="en-US" w:eastAsia="zh-CN" w:bidi="ar"/>
              </w:rPr>
              <w:t>①项目立项符合国家法律法规、省市国民经济中长期发展规划；②项目立项符合国家、省市相关政策要求；③项目立项与本地区科技服务中心部门职责范围相符，属于部门履职所需；④项目属于公共财政支持范围，符合中央、地方事权支出责任划分原则。以上各项各占1/4权重分，符合得分，不符合相应扣分。</w:t>
            </w:r>
          </w:p>
          <w:p>
            <w:pPr>
              <w:pStyle w:val="7"/>
              <w:jc w:val="both"/>
              <w:rPr>
                <w:rFonts w:hint="eastAsia"/>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①项目立项符合中共中央 国务院关于全面推进乡村振兴加快农业农村现代化的意见的政策要求；②项目立项符合中共河南省委 河南省人民政府关于全面推进乡村振兴加快农业农村现代化的实施意见的政策要求；③项目立项与本地区科技服务中心部门职责范围相符，属于部门履职所需；④项目属于公共财政支持范围，符合中央、地方事权支出责任划分原则。</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A12立项程序规范性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项目的申请、设立过程是否符合相关要求，用以反映和考核项目立项的规范情况。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规范</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①项目按照规定的程序申请设立；②审批文件材料符合相关要求；③事前已经过必要的可行性研究、专家论证、风险评估、集体决策等。其中①②各占30%权重分，③占40%权重分。符合得分，否则不得分。</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①项目立项符合国家政策要求，按照规定的程序申请设立；②审批文件、材料符合相关要求；③事前已经过必要的可行性研究、专家论证、风险评估、集体决策等。</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A2绩效目标（4）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A21绩效目标合理性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项目所设定的绩效目标是否符合实际、切实可行，用以反映和考核项目绩效目标与项目实施的相符情况。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合理</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项目设立有绩效目标；②项目绩效目标与实际工作内容具有相关性；③项目预期产出和效果符合正常的业绩水平。具备要素①，得到指标分值的50%；如不具备，该指标分值为0。具备要素②③，分别得到指标分值的25%。每发现1个项目不符合，扣除相应权重分的10%，扣完为止。</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依据该项目提供的绩效目标申报表：①部分项目未设立绩效目标；②项目绩效目标与实际工作内容具有相关性；③项目预期产出和效果符合正常的业绩水平。</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6"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A22绩效目标明确性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依据绩效目标设定的绩效指标是否清晰、细化、可衡量等，用以反映和考核项目绩效目标的明细化情况。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明确</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将项目绩效目标细化分解为具体的绩效指标；②通过清晰、可衡量的指标值予以体现；③与项目目标任务数或计划数相对应。其中①占40%权重分，②③各占30%权重分。每发现1个项目不符合，扣除相应权重分的10%，扣完为止。</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依据该项目提供的绩效目标申报表：①项目能够将项目绩效目标细化分解为具体的绩效指标；②部分项目不能够通过清晰、可衡量的指标值予以体现；③与项目目标任务数或计划数相对应。</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A3资金安排（4）</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A31预算编制科学性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项目预算编制是否经过科学论证、有明确标准，资金额度与年度目标是否相适应，用以反映和考核项目预算编制的科学性、合理性情况。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科学</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评价要点：①预算编制是否经过科学论证；②预算内容与项目内容是否匹配；③预算额度测算依据是否充分，是否按照标准编制；④预算确定的项目投资额或资金量是否与工作任务相匹配。</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具备一个得分要素，得到指标分值的25%。</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7"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A32资金分配合理性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项目预算编制是否经过科学论证、有明确标准，资金额度与年度目标是否相适应。</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合理</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①项目预算内容与项目实际内容匹配；②预算额度测算依据充分。以上要素各占50%权重分，符合得分。每发现1个项目不符合，扣除相应权重分的10%，扣完为止。</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①部分项目预算内容与项目实际内容不匹配；②预算额度测算依据充分。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7" w:hRule="atLeast"/>
        </w:trPr>
        <w:tc>
          <w:tcPr>
            <w:tcW w:w="480" w:type="dxa"/>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仿宋" w:hAnsi="仿宋" w:eastAsia="仿宋" w:cs="仿宋"/>
                <w:i w:val="0"/>
                <w:iCs w:val="0"/>
                <w:color w:val="000000"/>
                <w:kern w:val="0"/>
                <w:sz w:val="24"/>
                <w:szCs w:val="24"/>
                <w:u w:val="none"/>
                <w:lang w:val="en-US" w:eastAsia="zh-CN" w:bidi="ar"/>
              </w:rPr>
              <w:t>B</w:t>
            </w:r>
            <w:r>
              <w:rPr>
                <w:rFonts w:hint="eastAsia"/>
                <w:lang w:val="en-US" w:eastAsia="zh-CN"/>
              </w:rPr>
              <w:t>项目过程</w:t>
            </w:r>
          </w:p>
          <w:p>
            <w:pPr>
              <w:pStyle w:val="7"/>
              <w:rPr>
                <w:rFonts w:hint="eastAsia"/>
                <w:lang w:val="en-US" w:eastAsia="zh-CN"/>
              </w:rPr>
            </w:pPr>
          </w:p>
          <w:p>
            <w:pPr>
              <w:rPr>
                <w:rFonts w:hint="default"/>
                <w:lang w:val="en-US"/>
              </w:rPr>
            </w:pPr>
            <w:r>
              <w:rPr>
                <w:rFonts w:hint="eastAsia" w:ascii="仿宋" w:hAnsi="仿宋" w:eastAsia="仿宋" w:cs="仿宋"/>
                <w:i w:val="0"/>
                <w:iCs w:val="0"/>
                <w:color w:val="000000"/>
                <w:kern w:val="0"/>
                <w:sz w:val="24"/>
                <w:szCs w:val="24"/>
                <w:u w:val="none"/>
                <w:lang w:val="en-US" w:eastAsia="zh-CN" w:bidi="ar"/>
              </w:rPr>
              <w:t>15分</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B1组织实施（7）</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B11项目管理制度健全性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项目项目实施单位的业务管理制度是否健全，用以反映和考核业务管理制度对项目顺利实施的保障情况。</w:t>
            </w:r>
          </w:p>
        </w:tc>
        <w:tc>
          <w:tcPr>
            <w:tcW w:w="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健全</w:t>
            </w:r>
          </w:p>
        </w:tc>
        <w:tc>
          <w:tcPr>
            <w:tcW w:w="32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①项目管理单位有相应的业务管理制度；②业务管理制度合法合规、完整，包括项目采购、项目施工、项目监理、项目验收、项目报账制度、监督检查和审计制度等；③项目管理单位制定有资产管理制度；①②要素各占35%权重分，③要素占30%权重分，符合得分；每发现一处制度不健全，扣除5%的权重分，扣完为止。</w:t>
            </w:r>
          </w:p>
        </w:tc>
        <w:tc>
          <w:tcPr>
            <w:tcW w:w="34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依据经开区科技服务中心提供的相关材料：区级层面未制定相应的业务管理制度；</w:t>
            </w:r>
          </w:p>
        </w:tc>
        <w:tc>
          <w:tcPr>
            <w:tcW w:w="7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480"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B12制度执行有效性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项目实施是否符合相关业务管理规定，用以反映和考核业务管理制度的有效执行情况。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评价要点：①项目单位监管工作是否有效；②实施单位各项制度执行是否有效，能否保障项目顺利进行。</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具备一个得分要素，得到指标分值的50%。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480"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B2资金管理（8）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B21资金到位率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实际到位资金与预算资金的比率，用以反映和考核资金落实情况对项目实施的总体保障程度。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资金到位率=（实际到位资金/预算资金）×100%。</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资金到位率×分值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5" w:hRule="atLeast"/>
        </w:trPr>
        <w:tc>
          <w:tcPr>
            <w:tcW w:w="480"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B22预算执行率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项目预算资金是否按照计划执行，用以反映或考核项目预算执行情况。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预算执行率=（实际支出资金/实际到位资金）×100%。                        实际支出资金：一定时期（本年度或项目期）内项目实际拨付的资金。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预算执行率×分值</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5" w:hRule="atLeast"/>
        </w:trPr>
        <w:tc>
          <w:tcPr>
            <w:tcW w:w="480" w:type="dxa"/>
            <w:vMerge w:val="continue"/>
            <w:tcBorders>
              <w:top w:val="nil"/>
              <w:left w:val="single" w:color="000000" w:sz="8" w:space="0"/>
              <w:bottom w:val="single" w:color="000000" w:sz="8" w:space="0"/>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B23资金使用合规性</w:t>
            </w:r>
          </w:p>
        </w:tc>
        <w:tc>
          <w:tcPr>
            <w:tcW w:w="67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3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项目资金使用是否符合相关的财务管理制度规定，用以反映和考核项目资金的规范运行情况。</w:t>
            </w:r>
          </w:p>
        </w:tc>
        <w:tc>
          <w:tcPr>
            <w:tcW w:w="7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合规</w:t>
            </w:r>
          </w:p>
        </w:tc>
        <w:tc>
          <w:tcPr>
            <w:tcW w:w="32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价要点：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34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每存在一个要素，该指标分值为0。</w:t>
            </w:r>
          </w:p>
        </w:tc>
        <w:tc>
          <w:tcPr>
            <w:tcW w:w="74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2"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lang w:val="en-US" w:eastAsia="zh-CN"/>
              </w:rPr>
            </w:pPr>
            <w:r>
              <w:rPr>
                <w:rFonts w:hint="eastAsia" w:ascii="仿宋" w:hAnsi="仿宋" w:eastAsia="仿宋" w:cs="仿宋"/>
                <w:i w:val="0"/>
                <w:iCs w:val="0"/>
                <w:color w:val="000000"/>
                <w:kern w:val="0"/>
                <w:sz w:val="24"/>
                <w:szCs w:val="24"/>
                <w:u w:val="none"/>
                <w:lang w:val="en-US" w:eastAsia="zh-CN" w:bidi="ar"/>
              </w:rPr>
              <w:t>C</w:t>
            </w:r>
            <w:r>
              <w:rPr>
                <w:rFonts w:hint="eastAsia"/>
                <w:lang w:val="en-US" w:eastAsia="zh-CN"/>
              </w:rPr>
              <w:t>项目产出</w:t>
            </w:r>
          </w:p>
          <w:p>
            <w:pPr>
              <w:pStyle w:val="7"/>
              <w:rPr>
                <w:rFonts w:hint="eastAsia"/>
                <w:lang w:val="en-US" w:eastAsia="zh-CN"/>
              </w:rPr>
            </w:pPr>
          </w:p>
          <w:p>
            <w:pPr>
              <w:rPr>
                <w:rFonts w:hint="eastAsia"/>
                <w:lang w:val="en-US" w:eastAsia="zh-CN"/>
              </w:rPr>
            </w:pPr>
          </w:p>
          <w:p>
            <w:pPr>
              <w:pStyle w:val="7"/>
              <w:rPr>
                <w:rFonts w:hint="default"/>
                <w:lang w:val="en-US"/>
              </w:rPr>
            </w:pPr>
            <w:r>
              <w:rPr>
                <w:rFonts w:hint="eastAsia" w:ascii="仿宋" w:hAnsi="仿宋" w:eastAsia="仿宋" w:cs="仿宋"/>
                <w:i w:val="0"/>
                <w:iCs w:val="0"/>
                <w:color w:val="000000"/>
                <w:kern w:val="0"/>
                <w:sz w:val="24"/>
                <w:szCs w:val="24"/>
                <w:u w:val="none"/>
                <w:lang w:val="en-US" w:eastAsia="zh-CN" w:bidi="ar"/>
              </w:rPr>
              <w:t>60分</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C1产出数量（20）</w:t>
            </w:r>
          </w:p>
        </w:tc>
        <w:tc>
          <w:tcPr>
            <w:tcW w:w="151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C11农村基础设施类项目建设实施完成率</w:t>
            </w:r>
          </w:p>
        </w:tc>
        <w:tc>
          <w:tcPr>
            <w:tcW w:w="67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70"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考察经开区2022年财政乡村振兴专项资金农村基础设施类项目建设完成情况。</w:t>
            </w:r>
          </w:p>
        </w:tc>
        <w:tc>
          <w:tcPr>
            <w:tcW w:w="70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截至2022年12月31日，纳入2022年度财政乡村振兴专项资金的农村基础设施类项目均已完工，得满分权重分。否则按完成比例得分。</w:t>
            </w:r>
          </w:p>
        </w:tc>
        <w:tc>
          <w:tcPr>
            <w:tcW w:w="3435"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2022年，经开区财政乡村振兴专项资金涉及全区农村基础设施类项目5个。截至评价期结束，5个项目已全部完成建设任务，总体完工率为100%。因此得满分权重分。</w:t>
            </w:r>
          </w:p>
        </w:tc>
        <w:tc>
          <w:tcPr>
            <w:tcW w:w="746"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7"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C12农村人居环境类项目建设实施完成率</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考察经开区2022年财政乡村振兴专项资金农村人居环境类项目建设完成情况。</w:t>
            </w:r>
          </w:p>
        </w:tc>
        <w:tc>
          <w:tcPr>
            <w:tcW w:w="7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截至2022年12月31日，纳入2022年度财政乡村振兴专项资金的农村人居环境类项目均已完工，得满分权重分。否则按完成比例得分。</w:t>
            </w:r>
          </w:p>
        </w:tc>
        <w:tc>
          <w:tcPr>
            <w:tcW w:w="34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2022年，经开区财政乡村振兴专项资金涉及全区农村人居环境类项目10个。截至评价期结束，10个项目已全部完成，总体完工率为100%。因此得满分权重分。</w:t>
            </w:r>
          </w:p>
        </w:tc>
        <w:tc>
          <w:tcPr>
            <w:tcW w:w="74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C13农业产业扶持类项目建设实施完成率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考察经开区2022年财政乡村振兴专项资金农业产业扶持类项目建设完成情况。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截至2022年12月31日，纳入2022年度财政乡村振兴专项资金的农业产业扶持类项目均已完工，得满分权重分。否则按完成比例得分。</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2022年，经开区财政乡村振兴专项资金涉及全区农业产业扶持类项目5个。截至评价期结束，5个项目已全部完成，总体完工率为100%。因此得满分权重分。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2"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C14项固脱贫攻坚类项目建设实施完成率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考察经开区2022年财政乡村振兴专项资金项固脱贫攻坚类项目建设完成情况。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截至2022年12月31日，纳入2022年度财政乡村振兴专项资金的项固脱贫攻坚类项目均已完工，得满分权重分。否则按完成比例得分。</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2022年，经开区财政乡村振兴专项资金涉及全区巩固脱贫攻坚类项目5个。截至评价期结束，5个项目已全部完成，总体完工率为100%。因此得满分权重分。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C15其他类水利项目建设实施完成率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考察经开区2022年财政乡村振兴专项资金其他类水利项目建设完成情况。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截至2022年12月31日，纳入2022年度财政乡村振兴专项资金的其他类水利项目均已完工，得满分权重分。否则按完成比例得分。</w:t>
            </w:r>
          </w:p>
        </w:tc>
        <w:tc>
          <w:tcPr>
            <w:tcW w:w="3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2022年，经开区财政乡村振兴专项资金涉及全区其他水利类项目7个。截至评价期结束，7个项目已全部完成，总体完工率为100%。因此得满分权重分。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1"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C2产出质量（15）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C21项目验收合格率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考察经开区2022年财政乡村振兴专项资金项目已完成项目验收合格情况。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项目验收合格率=验收合格项目数量/已完成项目总量*100%。项目验收合格率达到100%，得满分权重分。否则按实际验收情况得分。</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根据评价组了解情况，完工项目全部完成验收。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5"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C22工程质量达标率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考察各项基础设施工程质量合格情况。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各项工程质量达标率为100%，得满分权重分。每发现1处工程质量不达标，扣除相应权重分的10%，扣完为止。</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根据项目单位提供的验收材料，已完工项目工程质量总体达标。</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3"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C3产出时效（15）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C31项目开工及时率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考察经开区2022年财政乡村振兴专项资金项目按计划开工情况。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项目开工及时率=及时开工的项目数量/项目总数。及时开工项目：根据合同约定，不晚于合同约定开工时间开工建设。及时率达100%得满分，否则根据实际开工情况按比例得分。</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本次评价项目均能够按照约定开工时间开工建设。</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7"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C32项目完成及时率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考察经开区2022年财政乡村振兴专项资金项目是否按照计划有效推进。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项目完工及时率=及时完工的项目数量/项目总数。及时完工项目：根据合同约定，不晚于合同约定完工时间。及时率达100%得满分，否则根据实际完成情况按比例得分。</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本次评价项目均能够按照约定完工时间完成项目建设。</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1"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C4产出成本（10）</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C41项目成本节约率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考察项目建设成本及支出情况是否控制在预算金额范围内。</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项目实际建设成本不超预算成本得满分。否则每有一处项目实际建设成本超出预算成本扣除10%权重分，扣完为止。</w:t>
            </w:r>
          </w:p>
        </w:tc>
        <w:tc>
          <w:tcPr>
            <w:tcW w:w="3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2020年1月22日经开区财政局对道路硬化项目进行了审核，由于增加385㎡道路硬化，增加造价35950.10元。本次评价项目除道路硬化项目外，无增加预算的项目。</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6"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项目实际建设成本：根据项目决算审计报告，项目最终决算审定金额。如无决算审计材料，以采购合同、或实际支出明细作为考核依据。</w:t>
            </w: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项目预算成本：以财政批复资金作为考核依据。</w:t>
            </w:r>
          </w:p>
        </w:tc>
        <w:tc>
          <w:tcPr>
            <w:tcW w:w="3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6"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ascii="仿宋" w:hAnsi="仿宋" w:eastAsia="仿宋" w:cs="仿宋"/>
                <w:i w:val="0"/>
                <w:iCs w:val="0"/>
                <w:color w:val="000000"/>
                <w:kern w:val="0"/>
                <w:sz w:val="24"/>
                <w:szCs w:val="24"/>
                <w:u w:val="none"/>
                <w:lang w:val="en-US" w:eastAsia="zh-CN" w:bidi="ar"/>
              </w:rPr>
              <w:t>D</w:t>
            </w:r>
            <w:r>
              <w:rPr>
                <w:rFonts w:hint="eastAsia"/>
                <w:lang w:val="en-US" w:eastAsia="zh-CN"/>
              </w:rPr>
              <w:t>项目效益</w:t>
            </w:r>
          </w:p>
          <w:p>
            <w:pPr>
              <w:pStyle w:val="7"/>
              <w:rPr>
                <w:rFonts w:hint="eastAsia"/>
                <w:lang w:val="en-US" w:eastAsia="zh-CN"/>
              </w:rPr>
            </w:pPr>
          </w:p>
          <w:p>
            <w:pPr>
              <w:rPr>
                <w:rFonts w:hint="eastAsia"/>
                <w:lang w:val="en-US" w:eastAsia="zh-CN"/>
              </w:rPr>
            </w:pPr>
          </w:p>
          <w:p>
            <w:pPr>
              <w:pStyle w:val="7"/>
              <w:rPr>
                <w:rFonts w:hint="default"/>
                <w:lang w:val="en-US"/>
              </w:rPr>
            </w:pPr>
            <w:r>
              <w:rPr>
                <w:rFonts w:hint="eastAsia" w:ascii="仿宋" w:hAnsi="仿宋" w:eastAsia="仿宋" w:cs="仿宋"/>
                <w:i w:val="0"/>
                <w:iCs w:val="0"/>
                <w:color w:val="000000"/>
                <w:kern w:val="0"/>
                <w:sz w:val="24"/>
                <w:szCs w:val="24"/>
                <w:u w:val="none"/>
                <w:lang w:val="en-US" w:eastAsia="zh-CN" w:bidi="ar"/>
              </w:rPr>
              <w:t>15分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D1社会效益（5）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D11项目实施对社会发展所带来的直接或间接影响情况。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项目实施是否有利于社会发展。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项目实施有利于社会的发展得5分。</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该项目的实施改善村内交通条件、提高村民生产生活质量、大大提高群众对脱贫攻坚工作满意度,助推乡村振兴。</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6"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D2可持续影响（5）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D21项目后续运行及成效发挥的可持续影响情况。</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项目实施是否有利于社会持续发展。</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有效</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项目实施后，有可持续影响得5分。</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该项目的实施改善了村民人居环境，顺应广大农民过上美好生活的期待，建设生态宜居美丽乡村。</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1"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D3服务对象满意度（5）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D31社会公众或服务对象对项目实施效果的满意度。</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社会公众或服务对象对该项目实施的满意程度。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社会公众或服务对象满意度100%，得5分。</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通过问卷调查，群众综合满意度达100%。综上，该指标得满分权重分。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100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000000"/>
                <w:sz w:val="24"/>
                <w:szCs w:val="24"/>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000000"/>
                <w:sz w:val="24"/>
                <w:szCs w:val="24"/>
                <w:u w:val="none"/>
              </w:rPr>
            </w:pP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000000"/>
                <w:sz w:val="24"/>
                <w:szCs w:val="24"/>
                <w:u w:val="none"/>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b/>
                <w:bCs/>
                <w:i w:val="0"/>
                <w:iCs w:val="0"/>
                <w:color w:val="000000"/>
                <w:sz w:val="24"/>
                <w:szCs w:val="24"/>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88.92</w:t>
            </w:r>
          </w:p>
        </w:tc>
      </w:tr>
    </w:tbl>
    <w:p>
      <w:pPr>
        <w:rPr>
          <w:rFonts w:hint="default"/>
          <w:lang w:val="en-US" w:eastAsia="zh-CN"/>
        </w:rPr>
        <w:sectPr>
          <w:footerReference r:id="rId9" w:type="default"/>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pPr>
        <w:pStyle w:val="3"/>
        <w:bidi w:val="0"/>
        <w:ind w:left="0" w:leftChars="0" w:firstLine="0" w:firstLineChars="0"/>
        <w:rPr>
          <w:rFonts w:hint="eastAsia" w:eastAsia="楷体" w:asciiTheme="majorAscii" w:hAnsiTheme="majorAscii" w:cstheme="majorBidi"/>
          <w:b/>
          <w:bCs/>
          <w:kern w:val="2"/>
          <w:sz w:val="32"/>
          <w:szCs w:val="32"/>
          <w:lang w:val="en-US" w:eastAsia="zh-CN" w:bidi="ar-SA"/>
        </w:rPr>
      </w:pPr>
      <w:bookmarkStart w:id="115" w:name="_Toc59673226"/>
      <w:bookmarkStart w:id="116" w:name="_Toc70414098"/>
      <w:bookmarkStart w:id="117" w:name="_Toc31707"/>
      <w:bookmarkStart w:id="118" w:name="_Toc32318"/>
      <w:bookmarkStart w:id="119" w:name="_Toc2159"/>
      <w:r>
        <w:rPr>
          <w:rFonts w:hint="eastAsia" w:eastAsia="楷体" w:asciiTheme="majorAscii" w:hAnsiTheme="majorAscii" w:cstheme="majorBidi"/>
          <w:b/>
          <w:bCs/>
          <w:kern w:val="2"/>
          <w:sz w:val="32"/>
          <w:szCs w:val="32"/>
          <w:lang w:val="en-US" w:eastAsia="zh-CN" w:bidi="ar-SA"/>
        </w:rPr>
        <w:t>附件-4 绩效</w:t>
      </w:r>
      <w:bookmarkEnd w:id="115"/>
      <w:bookmarkEnd w:id="116"/>
      <w:r>
        <w:rPr>
          <w:rFonts w:hint="eastAsia" w:eastAsia="楷体" w:asciiTheme="majorAscii" w:hAnsiTheme="majorAscii" w:cstheme="majorBidi"/>
          <w:b/>
          <w:bCs/>
          <w:kern w:val="2"/>
          <w:sz w:val="32"/>
          <w:szCs w:val="32"/>
          <w:lang w:val="en-US" w:eastAsia="zh-CN" w:bidi="ar-SA"/>
        </w:rPr>
        <w:t>目标申报表</w:t>
      </w:r>
      <w:bookmarkEnd w:id="117"/>
      <w:bookmarkEnd w:id="118"/>
      <w:bookmarkEnd w:id="119"/>
    </w:p>
    <w:tbl>
      <w:tblPr>
        <w:tblStyle w:val="19"/>
        <w:tblW w:w="4874" w:type="pct"/>
        <w:tblInd w:w="0" w:type="dxa"/>
        <w:tblLayout w:type="autofit"/>
        <w:tblCellMar>
          <w:top w:w="0" w:type="dxa"/>
          <w:left w:w="108" w:type="dxa"/>
          <w:bottom w:w="0" w:type="dxa"/>
          <w:right w:w="108" w:type="dxa"/>
        </w:tblCellMar>
      </w:tblPr>
      <w:tblGrid>
        <w:gridCol w:w="8313"/>
      </w:tblGrid>
      <w:tr>
        <w:tblPrEx>
          <w:tblCellMar>
            <w:top w:w="0" w:type="dxa"/>
            <w:left w:w="108" w:type="dxa"/>
            <w:bottom w:w="0" w:type="dxa"/>
            <w:right w:w="108" w:type="dxa"/>
          </w:tblCellMar>
        </w:tblPrEx>
        <w:trPr>
          <w:trHeight w:val="465" w:hRule="atLeast"/>
        </w:trPr>
        <w:tc>
          <w:tcPr>
            <w:tcW w:w="5000" w:type="pct"/>
            <w:tcBorders>
              <w:top w:val="nil"/>
              <w:left w:val="nil"/>
              <w:bottom w:val="nil"/>
              <w:right w:val="nil"/>
            </w:tcBorders>
            <w:shd w:val="clear" w:color="auto" w:fill="auto"/>
            <w:vAlign w:val="center"/>
          </w:tcPr>
          <w:p>
            <w:pPr>
              <w:widowControl/>
              <w:jc w:val="center"/>
              <w:rPr>
                <w:rFonts w:hint="eastAsia" w:ascii="仿宋" w:hAnsi="仿宋" w:eastAsia="仿宋" w:cs="仿宋"/>
                <w:b/>
                <w:bCs/>
                <w:kern w:val="0"/>
                <w:sz w:val="30"/>
                <w:szCs w:val="30"/>
              </w:rPr>
            </w:pPr>
            <w:r>
              <w:rPr>
                <w:rFonts w:hint="eastAsia" w:ascii="宋体" w:hAnsi="宋体" w:eastAsia="宋体" w:cs="宋体"/>
                <w:b/>
                <w:sz w:val="30"/>
                <w:szCs w:val="30"/>
                <w:lang w:val="en-US" w:eastAsia="zh-CN"/>
              </w:rPr>
              <w:t>经开区乡村振兴专项经费项目</w:t>
            </w:r>
          </w:p>
        </w:tc>
      </w:tr>
      <w:tr>
        <w:tblPrEx>
          <w:tblCellMar>
            <w:top w:w="0" w:type="dxa"/>
            <w:left w:w="108" w:type="dxa"/>
            <w:bottom w:w="0" w:type="dxa"/>
            <w:right w:w="108" w:type="dxa"/>
          </w:tblCellMar>
        </w:tblPrEx>
        <w:trPr>
          <w:trHeight w:val="312" w:hRule="atLeast"/>
        </w:trPr>
        <w:tc>
          <w:tcPr>
            <w:tcW w:w="5000" w:type="pct"/>
            <w:tcBorders>
              <w:top w:val="nil"/>
              <w:left w:val="nil"/>
              <w:bottom w:val="nil"/>
              <w:right w:val="nil"/>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（2</w:t>
            </w:r>
            <w:r>
              <w:rPr>
                <w:rFonts w:ascii="宋体" w:hAnsi="宋体" w:eastAsia="宋体" w:cs="Arial"/>
                <w:kern w:val="0"/>
                <w:sz w:val="24"/>
                <w:szCs w:val="24"/>
              </w:rPr>
              <w:t>02</w:t>
            </w:r>
            <w:r>
              <w:rPr>
                <w:rFonts w:hint="eastAsia" w:ascii="宋体" w:hAnsi="宋体" w:eastAsia="宋体" w:cs="Arial"/>
                <w:kern w:val="0"/>
                <w:sz w:val="24"/>
                <w:szCs w:val="24"/>
                <w:lang w:val="en-US" w:eastAsia="zh-CN"/>
              </w:rPr>
              <w:t>2</w:t>
            </w:r>
            <w:r>
              <w:rPr>
                <w:rFonts w:hint="eastAsia" w:ascii="宋体" w:hAnsi="宋体" w:eastAsia="宋体" w:cs="Arial"/>
                <w:kern w:val="0"/>
                <w:sz w:val="24"/>
                <w:szCs w:val="24"/>
              </w:rPr>
              <w:t>年度）</w:t>
            </w:r>
          </w:p>
        </w:tc>
      </w:tr>
    </w:tbl>
    <w:p/>
    <w:tbl>
      <w:tblPr>
        <w:tblStyle w:val="19"/>
        <w:tblW w:w="88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8"/>
        <w:gridCol w:w="2137"/>
        <w:gridCol w:w="158"/>
        <w:gridCol w:w="1980"/>
        <w:gridCol w:w="1635"/>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c>
          <w:tcPr>
            <w:tcW w:w="74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经开区乡村振兴专项经费项目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主管部门</w:t>
            </w: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经开区科技服务中心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单位名称</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经开区科技服务中心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项目资金</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实施期资金总额：</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1465万元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年度资金额：</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（万元）</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其中：财政性资金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1465万元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其中：财政性        资金</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其他资金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其他资金</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绩效目标</w:t>
            </w: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实施期目标</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目标1：饮水管道覆盖不低于15个村庄。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目标2：辖区村庄人居环境整治。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目标3：辖区村庄垃圾治理。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目标4：区划调整四个村庄户厕改造。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目标5：邓襄冬修农田水利和水质检测。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88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年度分解目标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一级指标</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二级指标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三级指标</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产出指标</w:t>
            </w:r>
          </w:p>
        </w:tc>
        <w:tc>
          <w:tcPr>
            <w:tcW w:w="22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农村人居环境整治，垃圾治理，饮水管道覆盖村庄数量</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default" w:ascii="Arial" w:hAnsi="Arial" w:eastAsia="宋体" w:cs="Arial"/>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eastAsia="zh-CN"/>
              </w:rPr>
              <w:t>15个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户厕改造行政村数量</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Arial" w:hAnsi="Arial" w:eastAsia="宋体" w:cs="Arial"/>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eastAsia="zh-CN"/>
              </w:rPr>
              <w:t>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质量指标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项目验收合格率</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水质检测达标率</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rPr>
            </w:pPr>
            <w:r>
              <w:rPr>
                <w:rFonts w:hint="default" w:ascii="Arial" w:hAnsi="Arial" w:eastAsia="仿宋" w:cs="Arial"/>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37"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时效指标</w:t>
            </w:r>
          </w:p>
        </w:tc>
        <w:tc>
          <w:tcPr>
            <w:tcW w:w="2138" w:type="dxa"/>
            <w:gridSpan w:val="2"/>
            <w:tcBorders>
              <w:top w:val="single" w:color="000000" w:sz="4" w:space="0"/>
              <w:left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户厕改造、安全</w:t>
            </w:r>
            <w:r>
              <w:rPr>
                <w:rFonts w:hint="eastAsia" w:ascii="仿宋" w:hAnsi="仿宋" w:eastAsia="仿宋" w:cs="仿宋"/>
                <w:i w:val="0"/>
                <w:iCs w:val="0"/>
                <w:color w:val="000000"/>
                <w:sz w:val="24"/>
                <w:szCs w:val="24"/>
                <w:u w:val="none"/>
                <w:lang w:val="en-US" w:eastAsia="zh-CN"/>
              </w:rPr>
              <w:t>饮水管道工作完成及时性</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及时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3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农田水利、水质检测</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成本指标</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金额控制在预算范围内</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default" w:ascii="Arial" w:hAnsi="Arial" w:eastAsia="仿宋" w:cs="Arial"/>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eastAsia="zh-CN"/>
              </w:rPr>
              <w:t>1465万元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3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效益指标</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社会效益指标</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促进乡村振兴发展</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3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240" w:firstLineChars="10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生态效益指标</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提升农村环境卫生</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满意度指标</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服务对象满意度指标</w:t>
            </w:r>
          </w:p>
        </w:tc>
        <w:tc>
          <w:tcPr>
            <w:tcW w:w="21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群众满意度</w:t>
            </w: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lang w:val="en-US" w:eastAsia="zh-CN"/>
              </w:rPr>
            </w:pPr>
            <w:r>
              <w:rPr>
                <w:rFonts w:hint="default" w:ascii="Arial" w:hAnsi="Arial" w:eastAsia="仿宋" w:cs="Arial"/>
                <w:i w:val="0"/>
                <w:iCs w:val="0"/>
                <w:color w:val="000000"/>
                <w:sz w:val="24"/>
                <w:szCs w:val="24"/>
                <w:u w:val="none"/>
                <w:lang w:val="en-US" w:eastAsia="zh-CN"/>
              </w:rPr>
              <w:t>≥</w:t>
            </w:r>
            <w:r>
              <w:rPr>
                <w:rFonts w:hint="eastAsia" w:ascii="仿宋" w:hAnsi="仿宋" w:eastAsia="仿宋" w:cs="仿宋"/>
                <w:i w:val="0"/>
                <w:iCs w:val="0"/>
                <w:color w:val="000000"/>
                <w:sz w:val="24"/>
                <w:szCs w:val="24"/>
                <w:u w:val="none"/>
                <w:lang w:val="en-US" w:eastAsia="zh-CN"/>
              </w:rPr>
              <w:t>95%</w:t>
            </w:r>
          </w:p>
        </w:tc>
      </w:tr>
    </w:tbl>
    <w:p>
      <w:pPr>
        <w:rPr>
          <w:rFonts w:hint="eastAsia" w:ascii="仿宋" w:hAnsi="仿宋" w:eastAsia="仿宋" w:cs="仿宋"/>
          <w:sz w:val="24"/>
          <w:szCs w:val="24"/>
        </w:rPr>
      </w:pPr>
    </w:p>
    <w:p>
      <w:pPr>
        <w:rPr>
          <w:sz w:val="18"/>
          <w:szCs w:val="18"/>
        </w:rPr>
      </w:pPr>
    </w:p>
    <w:p>
      <w:pPr>
        <w:widowControl/>
        <w:jc w:val="left"/>
      </w:pPr>
      <w:r>
        <w:rPr>
          <w:sz w:val="18"/>
          <w:szCs w:val="18"/>
        </w:rPr>
        <w:br w:type="page"/>
      </w:r>
    </w:p>
    <w:p>
      <w:pPr>
        <w:pStyle w:val="3"/>
        <w:bidi w:val="0"/>
        <w:ind w:left="0" w:leftChars="0" w:firstLine="0" w:firstLineChars="0"/>
        <w:rPr>
          <w:rFonts w:hint="eastAsia" w:eastAsia="楷体" w:asciiTheme="majorAscii" w:hAnsiTheme="majorAscii" w:cstheme="majorBidi"/>
          <w:b/>
          <w:bCs/>
          <w:kern w:val="2"/>
          <w:sz w:val="32"/>
          <w:szCs w:val="32"/>
          <w:lang w:val="en-US" w:eastAsia="zh-CN" w:bidi="ar-SA"/>
        </w:rPr>
      </w:pPr>
      <w:bookmarkStart w:id="120" w:name="_Toc70414099"/>
      <w:bookmarkStart w:id="121" w:name="_Toc131"/>
      <w:bookmarkStart w:id="122" w:name="_Toc32671"/>
      <w:bookmarkStart w:id="123" w:name="_Toc24809"/>
      <w:r>
        <w:rPr>
          <w:rFonts w:hint="eastAsia" w:eastAsia="楷体" w:asciiTheme="majorAscii" w:hAnsiTheme="majorAscii" w:cstheme="majorBidi"/>
          <w:b/>
          <w:bCs/>
          <w:kern w:val="2"/>
          <w:sz w:val="32"/>
          <w:szCs w:val="32"/>
          <w:lang w:val="en-US" w:eastAsia="zh-CN" w:bidi="ar-SA"/>
        </w:rPr>
        <w:t>附件-5问卷</w:t>
      </w:r>
      <w:bookmarkEnd w:id="120"/>
      <w:r>
        <w:rPr>
          <w:rFonts w:hint="eastAsia" w:eastAsia="楷体" w:asciiTheme="majorAscii" w:hAnsiTheme="majorAscii" w:cstheme="majorBidi"/>
          <w:b/>
          <w:bCs/>
          <w:kern w:val="2"/>
          <w:sz w:val="32"/>
          <w:szCs w:val="32"/>
          <w:lang w:val="en-US" w:eastAsia="zh-CN" w:bidi="ar-SA"/>
        </w:rPr>
        <w:t>调查表</w:t>
      </w:r>
      <w:bookmarkEnd w:id="121"/>
      <w:bookmarkEnd w:id="122"/>
      <w:bookmarkEnd w:id="123"/>
    </w:p>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0"/>
          <w:szCs w:val="30"/>
        </w:rPr>
      </w:pPr>
      <w:r>
        <w:rPr>
          <w:rFonts w:hint="eastAsia" w:ascii="宋体" w:hAnsi="宋体" w:eastAsia="宋体" w:cs="宋体"/>
          <w:b/>
          <w:sz w:val="30"/>
          <w:szCs w:val="30"/>
          <w:lang w:val="en-US" w:eastAsia="zh-CN"/>
        </w:rPr>
        <w:t>经开区乡村振兴专项经费项目问卷调查表</w:t>
      </w:r>
    </w:p>
    <w:p>
      <w:pPr>
        <w:pStyle w:val="7"/>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您好！我们正在做一份关于乡村振兴的调查问卷。乡村振兴战略是今后解决“三农”问题、全面激活农村发展新活力的重大行动，其内容包括“产业兴旺、生态宜居、乡风文明、治理有效、生活富裕”。请就您个人对乡村振兴的了解，完成以下问题，非常感谢您的参与！</w:t>
      </w:r>
    </w:p>
    <w:p>
      <w:pPr>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您是否听说过“乡村振兴战略”？</w:t>
      </w:r>
    </w:p>
    <w:p>
      <w:pPr>
        <w:pStyle w:val="4"/>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bookmarkStart w:id="124" w:name="_Toc28304"/>
      <w:r>
        <w:rPr>
          <w:rFonts w:hint="eastAsia" w:ascii="仿宋" w:hAnsi="仿宋" w:eastAsia="仿宋" w:cs="仿宋"/>
          <w:b w:val="0"/>
          <w:bCs w:val="0"/>
          <w:kern w:val="2"/>
          <w:sz w:val="30"/>
          <w:szCs w:val="30"/>
          <w:lang w:val="en-US" w:eastAsia="zh-CN" w:bidi="ar-SA"/>
        </w:rPr>
        <w:t>A、是      B、否</w:t>
      </w:r>
      <w:bookmarkEnd w:id="124"/>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30"/>
          <w:szCs w:val="30"/>
          <w:lang w:val="en-US" w:eastAsia="zh-CN"/>
        </w:rPr>
      </w:pPr>
      <w:r>
        <w:rPr>
          <w:rFonts w:hint="eastAsia" w:ascii="仿宋" w:hAnsi="仿宋" w:cs="仿宋"/>
          <w:sz w:val="30"/>
          <w:szCs w:val="30"/>
          <w:lang w:val="en-US" w:eastAsia="zh-CN"/>
        </w:rPr>
        <w:t>2、</w:t>
      </w:r>
      <w:r>
        <w:rPr>
          <w:rFonts w:hint="eastAsia" w:ascii="仿宋" w:hAnsi="仿宋" w:eastAsia="仿宋" w:cs="仿宋"/>
          <w:kern w:val="2"/>
          <w:sz w:val="30"/>
          <w:szCs w:val="30"/>
          <w:lang w:val="en-US" w:eastAsia="zh-CN" w:bidi="ar-SA"/>
        </w:rPr>
        <w:t>乡村振兴战略</w:t>
      </w:r>
      <w:r>
        <w:rPr>
          <w:rFonts w:hint="default" w:ascii="仿宋" w:hAnsi="仿宋" w:eastAsia="仿宋" w:cs="仿宋"/>
          <w:sz w:val="30"/>
          <w:szCs w:val="30"/>
          <w:lang w:val="en-US" w:eastAsia="zh-CN"/>
        </w:rPr>
        <w:t>项目实施</w:t>
      </w:r>
      <w:r>
        <w:rPr>
          <w:rFonts w:hint="eastAsia" w:ascii="仿宋" w:hAnsi="仿宋" w:eastAsia="仿宋" w:cs="仿宋"/>
          <w:sz w:val="30"/>
          <w:szCs w:val="30"/>
          <w:lang w:val="en-US" w:eastAsia="zh-CN"/>
        </w:rPr>
        <w:t>是否</w:t>
      </w:r>
      <w:r>
        <w:rPr>
          <w:rFonts w:hint="default" w:ascii="仿宋" w:hAnsi="仿宋" w:eastAsia="仿宋" w:cs="仿宋"/>
          <w:sz w:val="30"/>
          <w:szCs w:val="30"/>
          <w:lang w:val="en-US" w:eastAsia="zh-CN"/>
        </w:rPr>
        <w:t>给村</w:t>
      </w:r>
      <w:r>
        <w:rPr>
          <w:rFonts w:hint="eastAsia" w:ascii="仿宋" w:hAnsi="仿宋" w:eastAsia="仿宋" w:cs="仿宋"/>
          <w:sz w:val="30"/>
          <w:szCs w:val="30"/>
          <w:lang w:val="en-US" w:eastAsia="zh-CN"/>
        </w:rPr>
        <w:t>民</w:t>
      </w:r>
      <w:r>
        <w:rPr>
          <w:rFonts w:hint="default" w:ascii="仿宋" w:hAnsi="仿宋" w:eastAsia="仿宋" w:cs="仿宋"/>
          <w:sz w:val="30"/>
          <w:szCs w:val="30"/>
          <w:lang w:val="en-US" w:eastAsia="zh-CN"/>
        </w:rPr>
        <w:t>带来真正</w:t>
      </w:r>
      <w:r>
        <w:rPr>
          <w:rFonts w:hint="eastAsia" w:ascii="仿宋" w:hAnsi="仿宋" w:eastAsia="仿宋" w:cs="仿宋"/>
          <w:sz w:val="30"/>
          <w:szCs w:val="30"/>
          <w:lang w:val="en-US" w:eastAsia="zh-CN"/>
        </w:rPr>
        <w:t>的实惠与</w:t>
      </w:r>
      <w:r>
        <w:rPr>
          <w:rFonts w:hint="default" w:ascii="仿宋" w:hAnsi="仿宋" w:eastAsia="仿宋" w:cs="仿宋"/>
          <w:sz w:val="30"/>
          <w:szCs w:val="30"/>
          <w:lang w:val="en-US" w:eastAsia="zh-CN"/>
        </w:rPr>
        <w:t>方便</w:t>
      </w:r>
      <w:r>
        <w:rPr>
          <w:rFonts w:hint="eastAsia" w:ascii="仿宋" w:hAnsi="仿宋" w:eastAsia="仿宋" w:cs="仿宋"/>
          <w:sz w:val="30"/>
          <w:szCs w:val="30"/>
          <w:lang w:val="en-US" w:eastAsia="zh-CN"/>
        </w:rPr>
        <w:t>？</w:t>
      </w:r>
    </w:p>
    <w:p>
      <w:pPr>
        <w:pStyle w:val="4"/>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2"/>
          <w:sz w:val="30"/>
          <w:szCs w:val="30"/>
          <w:lang w:val="en-US" w:eastAsia="zh-CN" w:bidi="ar-SA"/>
        </w:rPr>
      </w:pPr>
      <w:bookmarkStart w:id="125" w:name="_Toc14872"/>
      <w:r>
        <w:rPr>
          <w:rFonts w:hint="eastAsia" w:ascii="仿宋" w:hAnsi="仿宋" w:eastAsia="仿宋" w:cs="仿宋"/>
          <w:b w:val="0"/>
          <w:bCs w:val="0"/>
          <w:kern w:val="2"/>
          <w:sz w:val="30"/>
          <w:szCs w:val="30"/>
          <w:lang w:val="en-US" w:eastAsia="zh-CN" w:bidi="ar-SA"/>
        </w:rPr>
        <w:t>A、是      B、否</w:t>
      </w:r>
      <w:bookmarkEnd w:id="125"/>
    </w:p>
    <w:p>
      <w:pPr>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30"/>
          <w:szCs w:val="30"/>
        </w:rPr>
      </w:pPr>
      <w:r>
        <w:rPr>
          <w:rFonts w:hint="eastAsia" w:ascii="仿宋" w:hAnsi="仿宋" w:cs="仿宋"/>
          <w:sz w:val="30"/>
          <w:szCs w:val="30"/>
          <w:lang w:val="en-US" w:eastAsia="zh-CN"/>
        </w:rPr>
        <w:t>3、</w:t>
      </w:r>
      <w:r>
        <w:rPr>
          <w:rFonts w:hint="eastAsia" w:ascii="仿宋" w:hAnsi="仿宋" w:eastAsia="仿宋" w:cs="仿宋"/>
          <w:sz w:val="30"/>
          <w:szCs w:val="30"/>
          <w:lang w:val="en-US" w:eastAsia="zh-CN"/>
        </w:rPr>
        <w:t>基础设施</w:t>
      </w:r>
      <w:r>
        <w:rPr>
          <w:rFonts w:hint="default" w:ascii="仿宋" w:hAnsi="仿宋" w:eastAsia="仿宋" w:cs="仿宋"/>
          <w:sz w:val="30"/>
          <w:szCs w:val="30"/>
          <w:lang w:val="en-US" w:eastAsia="zh-CN"/>
        </w:rPr>
        <w:t>项目</w:t>
      </w:r>
      <w:r>
        <w:rPr>
          <w:rFonts w:hint="eastAsia" w:ascii="仿宋" w:hAnsi="仿宋" w:eastAsia="仿宋" w:cs="仿宋"/>
          <w:sz w:val="30"/>
          <w:szCs w:val="30"/>
          <w:lang w:val="en-US" w:eastAsia="zh-CN"/>
        </w:rPr>
        <w:t>建设</w:t>
      </w:r>
      <w:r>
        <w:rPr>
          <w:rFonts w:hint="default" w:ascii="仿宋" w:hAnsi="仿宋" w:eastAsia="仿宋" w:cs="仿宋"/>
          <w:sz w:val="30"/>
          <w:szCs w:val="30"/>
          <w:lang w:val="en-US" w:eastAsia="zh-CN"/>
        </w:rPr>
        <w:t>对生产生活条件的改善程度</w:t>
      </w:r>
      <w:r>
        <w:rPr>
          <w:rFonts w:hint="eastAsia" w:ascii="仿宋" w:hAnsi="仿宋" w:eastAsia="仿宋" w:cs="仿宋"/>
          <w:sz w:val="30"/>
          <w:szCs w:val="30"/>
          <w:lang w:val="en-US" w:eastAsia="zh-CN"/>
        </w:rPr>
        <w:t>是否</w:t>
      </w:r>
      <w:r>
        <w:rPr>
          <w:rFonts w:hint="default" w:ascii="仿宋" w:hAnsi="仿宋" w:eastAsia="仿宋" w:cs="仿宋"/>
          <w:sz w:val="30"/>
          <w:szCs w:val="30"/>
          <w:lang w:val="en-US" w:eastAsia="zh-CN"/>
        </w:rPr>
        <w:t>明显</w:t>
      </w:r>
      <w:r>
        <w:rPr>
          <w:rFonts w:hint="eastAsia" w:ascii="仿宋" w:hAnsi="仿宋" w:eastAsia="仿宋" w:cs="仿宋"/>
          <w:sz w:val="30"/>
          <w:szCs w:val="30"/>
          <w:lang w:val="en-US" w:eastAsia="zh-CN"/>
        </w:rPr>
        <w:t>？</w:t>
      </w:r>
    </w:p>
    <w:p>
      <w:pPr>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cs="仿宋"/>
          <w:sz w:val="30"/>
          <w:szCs w:val="30"/>
          <w:lang w:val="en-US" w:eastAsia="zh-CN"/>
        </w:rPr>
      </w:pPr>
      <w:r>
        <w:rPr>
          <w:rFonts w:hint="eastAsia" w:ascii="仿宋" w:hAnsi="仿宋" w:cs="仿宋"/>
          <w:sz w:val="30"/>
          <w:szCs w:val="30"/>
          <w:lang w:val="en-US" w:eastAsia="zh-CN"/>
        </w:rPr>
        <w:t>A、</w:t>
      </w:r>
      <w:r>
        <w:rPr>
          <w:rFonts w:hint="default" w:ascii="仿宋" w:hAnsi="仿宋" w:eastAsia="仿宋" w:cs="仿宋"/>
          <w:sz w:val="30"/>
          <w:szCs w:val="30"/>
          <w:lang w:val="en-US" w:eastAsia="zh-CN"/>
        </w:rPr>
        <w:t>非常</w:t>
      </w:r>
      <w:r>
        <w:rPr>
          <w:rFonts w:hint="eastAsia" w:ascii="仿宋" w:hAnsi="仿宋" w:eastAsia="仿宋" w:cs="仿宋"/>
          <w:sz w:val="30"/>
          <w:szCs w:val="30"/>
          <w:lang w:val="en-US" w:eastAsia="zh-CN"/>
        </w:rPr>
        <w:t>明显</w:t>
      </w:r>
      <w:r>
        <w:rPr>
          <w:rFonts w:hint="eastAsia" w:ascii="仿宋" w:hAnsi="仿宋" w:cs="仿宋"/>
          <w:sz w:val="30"/>
          <w:szCs w:val="30"/>
          <w:lang w:val="en-US" w:eastAsia="zh-CN"/>
        </w:rPr>
        <w:t xml:space="preserve">     B、</w:t>
      </w:r>
      <w:r>
        <w:rPr>
          <w:rFonts w:hint="eastAsia" w:ascii="仿宋" w:hAnsi="仿宋" w:eastAsia="仿宋" w:cs="仿宋"/>
          <w:sz w:val="30"/>
          <w:szCs w:val="30"/>
          <w:lang w:val="en-US" w:eastAsia="zh-CN"/>
        </w:rPr>
        <w:t>明显</w:t>
      </w:r>
      <w:r>
        <w:rPr>
          <w:rFonts w:hint="eastAsia" w:ascii="仿宋" w:hAnsi="仿宋" w:cs="仿宋"/>
          <w:sz w:val="30"/>
          <w:szCs w:val="30"/>
          <w:lang w:val="en-US" w:eastAsia="zh-CN"/>
        </w:rPr>
        <w:t xml:space="preserve">    C、</w:t>
      </w:r>
      <w:r>
        <w:rPr>
          <w:rFonts w:hint="eastAsia" w:ascii="仿宋" w:hAnsi="仿宋" w:eastAsia="仿宋" w:cs="仿宋"/>
          <w:sz w:val="30"/>
          <w:szCs w:val="30"/>
          <w:lang w:val="en-US" w:eastAsia="zh-CN"/>
        </w:rPr>
        <w:t>不明显</w:t>
      </w:r>
      <w:r>
        <w:rPr>
          <w:rFonts w:hint="eastAsia" w:ascii="仿宋" w:hAnsi="仿宋" w:cs="仿宋"/>
          <w:sz w:val="30"/>
          <w:szCs w:val="30"/>
          <w:lang w:val="en-US" w:eastAsia="zh-CN"/>
        </w:rPr>
        <w:t xml:space="preserve">   </w:t>
      </w:r>
    </w:p>
    <w:p>
      <w:pPr>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30"/>
          <w:szCs w:val="30"/>
          <w:lang w:val="en-US" w:eastAsia="zh-CN"/>
        </w:rPr>
      </w:pPr>
      <w:r>
        <w:rPr>
          <w:rFonts w:hint="eastAsia" w:ascii="仿宋" w:hAnsi="仿宋" w:cs="仿宋"/>
          <w:sz w:val="30"/>
          <w:szCs w:val="30"/>
          <w:lang w:val="en-US" w:eastAsia="zh-CN"/>
        </w:rPr>
        <w:t>4、</w:t>
      </w:r>
      <w:r>
        <w:rPr>
          <w:rFonts w:hint="eastAsia" w:ascii="仿宋" w:hAnsi="仿宋" w:eastAsia="仿宋" w:cs="仿宋"/>
          <w:sz w:val="30"/>
          <w:szCs w:val="30"/>
          <w:lang w:val="en-US" w:eastAsia="zh-CN"/>
        </w:rPr>
        <w:t>人居环境整治</w:t>
      </w:r>
      <w:r>
        <w:rPr>
          <w:rFonts w:hint="default" w:ascii="仿宋" w:hAnsi="仿宋" w:eastAsia="仿宋" w:cs="仿宋"/>
          <w:sz w:val="30"/>
          <w:szCs w:val="30"/>
          <w:lang w:val="en-US" w:eastAsia="zh-CN"/>
        </w:rPr>
        <w:t>项目实施对村容村貌</w:t>
      </w:r>
      <w:r>
        <w:rPr>
          <w:rFonts w:hint="eastAsia" w:ascii="仿宋" w:hAnsi="仿宋" w:eastAsia="仿宋" w:cs="仿宋"/>
          <w:sz w:val="30"/>
          <w:szCs w:val="30"/>
          <w:lang w:val="en-US" w:eastAsia="zh-CN"/>
        </w:rPr>
        <w:t>的改</w:t>
      </w:r>
      <w:r>
        <w:rPr>
          <w:rFonts w:hint="default" w:ascii="仿宋" w:hAnsi="仿宋" w:eastAsia="仿宋" w:cs="仿宋"/>
          <w:sz w:val="30"/>
          <w:szCs w:val="30"/>
          <w:lang w:val="en-US" w:eastAsia="zh-CN"/>
        </w:rPr>
        <w:t>善程度</w:t>
      </w:r>
      <w:r>
        <w:rPr>
          <w:rFonts w:hint="eastAsia" w:ascii="仿宋" w:hAnsi="仿宋" w:eastAsia="仿宋" w:cs="仿宋"/>
          <w:sz w:val="30"/>
          <w:szCs w:val="30"/>
          <w:lang w:val="en-US" w:eastAsia="zh-CN"/>
        </w:rPr>
        <w:t>是否</w:t>
      </w:r>
      <w:r>
        <w:rPr>
          <w:rFonts w:hint="default" w:ascii="仿宋" w:hAnsi="仿宋" w:eastAsia="仿宋" w:cs="仿宋"/>
          <w:sz w:val="30"/>
          <w:szCs w:val="30"/>
          <w:lang w:val="en-US" w:eastAsia="zh-CN"/>
        </w:rPr>
        <w:t>明显</w:t>
      </w:r>
      <w:r>
        <w:rPr>
          <w:rFonts w:hint="eastAsia" w:ascii="仿宋" w:hAnsi="仿宋" w:eastAsia="仿宋" w:cs="仿宋"/>
          <w:sz w:val="30"/>
          <w:szCs w:val="30"/>
          <w:lang w:val="en-US" w:eastAsia="zh-CN"/>
        </w:rPr>
        <w:t>?</w:t>
      </w:r>
    </w:p>
    <w:p>
      <w:pPr>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cs="仿宋"/>
          <w:sz w:val="30"/>
          <w:szCs w:val="30"/>
          <w:lang w:val="en-US" w:eastAsia="zh-CN"/>
        </w:rPr>
      </w:pPr>
      <w:r>
        <w:rPr>
          <w:rFonts w:hint="eastAsia" w:ascii="仿宋" w:hAnsi="仿宋" w:cs="仿宋"/>
          <w:sz w:val="30"/>
          <w:szCs w:val="30"/>
          <w:lang w:val="en-US" w:eastAsia="zh-CN"/>
        </w:rPr>
        <w:t>A、</w:t>
      </w:r>
      <w:r>
        <w:rPr>
          <w:rFonts w:hint="default" w:ascii="仿宋" w:hAnsi="仿宋" w:eastAsia="仿宋" w:cs="仿宋"/>
          <w:sz w:val="30"/>
          <w:szCs w:val="30"/>
          <w:lang w:val="en-US" w:eastAsia="zh-CN"/>
        </w:rPr>
        <w:t>非常</w:t>
      </w:r>
      <w:r>
        <w:rPr>
          <w:rFonts w:hint="eastAsia" w:ascii="仿宋" w:hAnsi="仿宋" w:eastAsia="仿宋" w:cs="仿宋"/>
          <w:sz w:val="30"/>
          <w:szCs w:val="30"/>
          <w:lang w:val="en-US" w:eastAsia="zh-CN"/>
        </w:rPr>
        <w:t>明显</w:t>
      </w:r>
      <w:r>
        <w:rPr>
          <w:rFonts w:hint="eastAsia" w:ascii="仿宋" w:hAnsi="仿宋" w:cs="仿宋"/>
          <w:sz w:val="30"/>
          <w:szCs w:val="30"/>
          <w:lang w:val="en-US" w:eastAsia="zh-CN"/>
        </w:rPr>
        <w:t xml:space="preserve">     B、</w:t>
      </w:r>
      <w:r>
        <w:rPr>
          <w:rFonts w:hint="eastAsia" w:ascii="仿宋" w:hAnsi="仿宋" w:eastAsia="仿宋" w:cs="仿宋"/>
          <w:sz w:val="30"/>
          <w:szCs w:val="30"/>
          <w:lang w:val="en-US" w:eastAsia="zh-CN"/>
        </w:rPr>
        <w:t>明显</w:t>
      </w:r>
      <w:r>
        <w:rPr>
          <w:rFonts w:hint="eastAsia" w:ascii="仿宋" w:hAnsi="仿宋" w:cs="仿宋"/>
          <w:sz w:val="30"/>
          <w:szCs w:val="30"/>
          <w:lang w:val="en-US" w:eastAsia="zh-CN"/>
        </w:rPr>
        <w:t xml:space="preserve">    C、</w:t>
      </w:r>
      <w:r>
        <w:rPr>
          <w:rFonts w:hint="eastAsia" w:ascii="仿宋" w:hAnsi="仿宋" w:eastAsia="仿宋" w:cs="仿宋"/>
          <w:sz w:val="30"/>
          <w:szCs w:val="30"/>
          <w:lang w:val="en-US" w:eastAsia="zh-CN"/>
        </w:rPr>
        <w:t>不明显</w:t>
      </w:r>
    </w:p>
    <w:p>
      <w:pPr>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30"/>
          <w:szCs w:val="30"/>
          <w:lang w:val="en-US" w:eastAsia="zh-CN"/>
        </w:rPr>
      </w:pPr>
      <w:r>
        <w:rPr>
          <w:rFonts w:hint="eastAsia" w:ascii="仿宋" w:hAnsi="仿宋" w:cs="仿宋"/>
          <w:sz w:val="30"/>
          <w:szCs w:val="30"/>
          <w:lang w:val="en-US" w:eastAsia="zh-CN"/>
        </w:rPr>
        <w:t>5、</w:t>
      </w:r>
      <w:r>
        <w:rPr>
          <w:rFonts w:hint="eastAsia" w:ascii="仿宋" w:hAnsi="仿宋" w:eastAsia="仿宋" w:cs="仿宋"/>
          <w:sz w:val="30"/>
          <w:szCs w:val="30"/>
          <w:lang w:val="en-US" w:eastAsia="zh-CN"/>
        </w:rPr>
        <w:t>巩固脱贫攻坚</w:t>
      </w:r>
      <w:r>
        <w:rPr>
          <w:rFonts w:hint="default" w:ascii="仿宋" w:hAnsi="仿宋" w:eastAsia="仿宋" w:cs="仿宋"/>
          <w:sz w:val="30"/>
          <w:szCs w:val="30"/>
          <w:lang w:val="en-US" w:eastAsia="zh-CN"/>
        </w:rPr>
        <w:t>项目的实施</w:t>
      </w:r>
      <w:r>
        <w:rPr>
          <w:rFonts w:hint="eastAsia" w:ascii="仿宋" w:hAnsi="仿宋" w:eastAsia="仿宋" w:cs="仿宋"/>
          <w:sz w:val="30"/>
          <w:szCs w:val="30"/>
          <w:lang w:val="en-US" w:eastAsia="zh-CN"/>
        </w:rPr>
        <w:t>是否</w:t>
      </w:r>
      <w:r>
        <w:rPr>
          <w:rFonts w:hint="default" w:ascii="仿宋" w:hAnsi="仿宋" w:eastAsia="仿宋" w:cs="仿宋"/>
          <w:sz w:val="30"/>
          <w:szCs w:val="30"/>
          <w:lang w:val="en-US" w:eastAsia="zh-CN"/>
        </w:rPr>
        <w:t>有效改善</w:t>
      </w:r>
      <w:r>
        <w:rPr>
          <w:rFonts w:hint="eastAsia" w:ascii="仿宋" w:hAnsi="仿宋" w:eastAsia="仿宋" w:cs="仿宋"/>
          <w:sz w:val="30"/>
          <w:szCs w:val="30"/>
          <w:lang w:val="en-US" w:eastAsia="zh-CN"/>
        </w:rPr>
        <w:t>了</w:t>
      </w:r>
      <w:r>
        <w:rPr>
          <w:rFonts w:hint="default" w:ascii="仿宋" w:hAnsi="仿宋" w:eastAsia="仿宋" w:cs="仿宋"/>
          <w:sz w:val="30"/>
          <w:szCs w:val="30"/>
          <w:lang w:val="en-US" w:eastAsia="zh-CN"/>
        </w:rPr>
        <w:t>自已的生活水平</w:t>
      </w:r>
      <w:r>
        <w:rPr>
          <w:rFonts w:hint="eastAsia" w:ascii="仿宋" w:hAnsi="仿宋" w:eastAsia="仿宋" w:cs="仿宋"/>
          <w:sz w:val="30"/>
          <w:szCs w:val="30"/>
          <w:lang w:val="en-US" w:eastAsia="zh-CN"/>
        </w:rPr>
        <w:t>？</w:t>
      </w:r>
    </w:p>
    <w:p>
      <w:pPr>
        <w:pageBreakBefore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cs="仿宋"/>
          <w:sz w:val="30"/>
          <w:szCs w:val="30"/>
          <w:lang w:val="en-US" w:eastAsia="zh-CN"/>
        </w:rPr>
      </w:pPr>
      <w:r>
        <w:rPr>
          <w:rFonts w:hint="eastAsia" w:ascii="仿宋" w:hAnsi="仿宋" w:cs="仿宋"/>
          <w:sz w:val="30"/>
          <w:szCs w:val="30"/>
          <w:lang w:val="en-US" w:eastAsia="zh-CN"/>
        </w:rPr>
        <w:t>A、</w:t>
      </w:r>
      <w:r>
        <w:rPr>
          <w:rFonts w:hint="eastAsia" w:ascii="仿宋" w:hAnsi="仿宋" w:eastAsia="仿宋" w:cs="仿宋"/>
          <w:sz w:val="30"/>
          <w:szCs w:val="30"/>
          <w:lang w:val="en-US" w:eastAsia="zh-CN"/>
        </w:rPr>
        <w:t>是</w:t>
      </w:r>
      <w:r>
        <w:rPr>
          <w:rFonts w:hint="eastAsia" w:ascii="仿宋" w:hAnsi="仿宋" w:cs="仿宋"/>
          <w:sz w:val="30"/>
          <w:szCs w:val="30"/>
          <w:lang w:val="en-US" w:eastAsia="zh-CN"/>
        </w:rPr>
        <w:t xml:space="preserve">     B、</w:t>
      </w:r>
      <w:r>
        <w:rPr>
          <w:rFonts w:hint="eastAsia" w:ascii="仿宋" w:hAnsi="仿宋" w:eastAsia="仿宋" w:cs="仿宋"/>
          <w:sz w:val="30"/>
          <w:szCs w:val="30"/>
          <w:lang w:val="en-US" w:eastAsia="zh-CN"/>
        </w:rPr>
        <w:t>否</w:t>
      </w:r>
    </w:p>
    <w:p>
      <w:pPr>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30"/>
          <w:szCs w:val="30"/>
        </w:rPr>
      </w:pPr>
      <w:r>
        <w:rPr>
          <w:rFonts w:hint="eastAsia" w:ascii="仿宋" w:hAnsi="仿宋" w:cs="仿宋"/>
          <w:sz w:val="30"/>
          <w:szCs w:val="30"/>
          <w:lang w:val="en-US" w:eastAsia="zh-CN"/>
        </w:rPr>
        <w:t>6、</w:t>
      </w:r>
      <w:r>
        <w:rPr>
          <w:rFonts w:hint="eastAsia" w:ascii="仿宋" w:hAnsi="仿宋" w:eastAsia="仿宋" w:cs="仿宋"/>
          <w:sz w:val="30"/>
          <w:szCs w:val="30"/>
          <w:lang w:val="en-US" w:eastAsia="zh-CN"/>
        </w:rPr>
        <w:t>农业产业扶持类</w:t>
      </w:r>
      <w:r>
        <w:rPr>
          <w:rFonts w:hint="default" w:ascii="仿宋" w:hAnsi="仿宋" w:eastAsia="仿宋" w:cs="仿宋"/>
          <w:sz w:val="30"/>
          <w:szCs w:val="30"/>
          <w:lang w:val="en-US" w:eastAsia="zh-CN"/>
        </w:rPr>
        <w:t>项目</w:t>
      </w:r>
      <w:r>
        <w:rPr>
          <w:rFonts w:hint="eastAsia" w:ascii="仿宋" w:hAnsi="仿宋" w:eastAsia="仿宋" w:cs="仿宋"/>
          <w:sz w:val="30"/>
          <w:szCs w:val="30"/>
          <w:lang w:val="en-US" w:eastAsia="zh-CN"/>
        </w:rPr>
        <w:t>及水利类项目</w:t>
      </w:r>
      <w:r>
        <w:rPr>
          <w:rFonts w:hint="default" w:ascii="仿宋" w:hAnsi="仿宋" w:eastAsia="仿宋" w:cs="仿宋"/>
          <w:sz w:val="30"/>
          <w:szCs w:val="30"/>
          <w:lang w:val="en-US" w:eastAsia="zh-CN"/>
        </w:rPr>
        <w:t>的实施</w:t>
      </w:r>
      <w:r>
        <w:rPr>
          <w:rFonts w:hint="eastAsia" w:ascii="仿宋" w:hAnsi="仿宋" w:eastAsia="仿宋" w:cs="仿宋"/>
          <w:sz w:val="30"/>
          <w:szCs w:val="30"/>
          <w:lang w:val="en-US" w:eastAsia="zh-CN"/>
        </w:rPr>
        <w:t>是否</w:t>
      </w:r>
      <w:r>
        <w:rPr>
          <w:rFonts w:hint="default" w:ascii="仿宋" w:hAnsi="仿宋" w:eastAsia="仿宋" w:cs="仿宋"/>
          <w:sz w:val="30"/>
          <w:szCs w:val="30"/>
          <w:lang w:val="en-US" w:eastAsia="zh-CN"/>
        </w:rPr>
        <w:t>推动了农村农业的发展</w:t>
      </w:r>
      <w:r>
        <w:rPr>
          <w:rFonts w:hint="eastAsia" w:ascii="仿宋" w:hAnsi="仿宋" w:eastAsia="仿宋" w:cs="仿宋"/>
          <w:sz w:val="30"/>
          <w:szCs w:val="30"/>
          <w:lang w:val="en-US" w:eastAsia="zh-CN"/>
        </w:rPr>
        <w:t>？</w:t>
      </w:r>
    </w:p>
    <w:p>
      <w:pPr>
        <w:pageBreakBefore w:val="0"/>
        <w:kinsoku/>
        <w:wordWrap/>
        <w:overflowPunct/>
        <w:topLinePunct w:val="0"/>
        <w:autoSpaceDE/>
        <w:autoSpaceDN/>
        <w:bidi w:val="0"/>
        <w:adjustRightInd/>
        <w:snapToGrid/>
        <w:spacing w:line="360" w:lineRule="auto"/>
        <w:ind w:firstLine="600" w:firstLineChars="200"/>
        <w:jc w:val="left"/>
        <w:textAlignment w:val="auto"/>
        <w:rPr>
          <w:rFonts w:hint="default"/>
          <w:lang w:val="en-US"/>
        </w:rPr>
      </w:pPr>
      <w:r>
        <w:rPr>
          <w:rFonts w:hint="eastAsia" w:ascii="仿宋" w:hAnsi="仿宋" w:cs="仿宋"/>
          <w:sz w:val="30"/>
          <w:szCs w:val="30"/>
          <w:lang w:val="en-US" w:eastAsia="zh-CN"/>
        </w:rPr>
        <w:t>A、</w:t>
      </w:r>
      <w:r>
        <w:rPr>
          <w:rFonts w:hint="eastAsia" w:ascii="仿宋" w:hAnsi="仿宋" w:eastAsia="仿宋" w:cs="仿宋"/>
          <w:sz w:val="30"/>
          <w:szCs w:val="30"/>
          <w:lang w:val="en-US" w:eastAsia="zh-CN"/>
        </w:rPr>
        <w:t>是</w:t>
      </w:r>
      <w:r>
        <w:rPr>
          <w:rFonts w:hint="eastAsia" w:ascii="仿宋" w:hAnsi="仿宋" w:cs="仿宋"/>
          <w:sz w:val="30"/>
          <w:szCs w:val="30"/>
          <w:lang w:val="en-US" w:eastAsia="zh-CN"/>
        </w:rPr>
        <w:t xml:space="preserve">     B、</w:t>
      </w:r>
      <w:r>
        <w:rPr>
          <w:rFonts w:hint="eastAsia" w:ascii="仿宋" w:hAnsi="仿宋" w:eastAsia="仿宋" w:cs="仿宋"/>
          <w:sz w:val="30"/>
          <w:szCs w:val="30"/>
          <w:lang w:val="en-US" w:eastAsia="zh-CN"/>
        </w:rPr>
        <w:t>否</w:t>
      </w:r>
    </w:p>
    <w:p>
      <w:pPr>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30"/>
          <w:szCs w:val="30"/>
        </w:rPr>
      </w:pPr>
      <w:r>
        <w:rPr>
          <w:rFonts w:hint="eastAsia" w:ascii="仿宋" w:hAnsi="仿宋" w:cs="仿宋"/>
          <w:sz w:val="30"/>
          <w:szCs w:val="30"/>
          <w:lang w:val="en-US" w:eastAsia="zh-CN"/>
        </w:rPr>
        <w:t>7</w:t>
      </w:r>
      <w:r>
        <w:rPr>
          <w:rFonts w:hint="default" w:ascii="仿宋" w:hAnsi="仿宋" w:eastAsia="仿宋" w:cs="仿宋"/>
          <w:sz w:val="30"/>
          <w:szCs w:val="30"/>
          <w:lang w:val="en-US" w:eastAsia="zh-CN"/>
        </w:rPr>
        <w:t>、</w:t>
      </w:r>
      <w:r>
        <w:rPr>
          <w:rFonts w:hint="eastAsia" w:ascii="仿宋" w:hAnsi="仿宋" w:eastAsia="仿宋" w:cs="仿宋"/>
          <w:kern w:val="2"/>
          <w:sz w:val="30"/>
          <w:szCs w:val="30"/>
          <w:lang w:val="en-US" w:eastAsia="zh-CN" w:bidi="ar-SA"/>
        </w:rPr>
        <w:t>乡村振兴战略</w:t>
      </w:r>
      <w:r>
        <w:rPr>
          <w:rFonts w:hint="default" w:ascii="仿宋" w:hAnsi="仿宋" w:eastAsia="仿宋" w:cs="仿宋"/>
          <w:sz w:val="30"/>
          <w:szCs w:val="30"/>
          <w:lang w:val="en-US" w:eastAsia="zh-CN"/>
        </w:rPr>
        <w:t>项目</w:t>
      </w:r>
      <w:r>
        <w:rPr>
          <w:rFonts w:hint="eastAsia" w:ascii="仿宋" w:hAnsi="仿宋" w:eastAsia="仿宋" w:cs="仿宋"/>
          <w:sz w:val="30"/>
          <w:szCs w:val="30"/>
          <w:lang w:val="en-US" w:eastAsia="zh-CN"/>
        </w:rPr>
        <w:t>的实施对</w:t>
      </w:r>
      <w:r>
        <w:rPr>
          <w:rFonts w:hint="default" w:ascii="仿宋" w:hAnsi="仿宋" w:eastAsia="仿宋" w:cs="仿宋"/>
          <w:sz w:val="30"/>
          <w:szCs w:val="30"/>
          <w:lang w:val="en-US" w:eastAsia="zh-CN"/>
        </w:rPr>
        <w:t>改善干群关系</w:t>
      </w:r>
      <w:r>
        <w:rPr>
          <w:rFonts w:hint="eastAsia" w:ascii="仿宋" w:hAnsi="仿宋" w:eastAsia="仿宋" w:cs="仿宋"/>
          <w:sz w:val="30"/>
          <w:szCs w:val="30"/>
          <w:lang w:val="en-US" w:eastAsia="zh-CN"/>
        </w:rPr>
        <w:t>的</w:t>
      </w:r>
      <w:r>
        <w:rPr>
          <w:rFonts w:hint="default" w:ascii="仿宋" w:hAnsi="仿宋" w:eastAsia="仿宋" w:cs="仿宋"/>
          <w:sz w:val="30"/>
          <w:szCs w:val="30"/>
          <w:lang w:val="en-US" w:eastAsia="zh-CN"/>
        </w:rPr>
        <w:t>程度</w:t>
      </w:r>
      <w:r>
        <w:rPr>
          <w:rFonts w:hint="eastAsia" w:ascii="仿宋" w:hAnsi="仿宋" w:eastAsia="仿宋" w:cs="仿宋"/>
          <w:sz w:val="30"/>
          <w:szCs w:val="30"/>
          <w:lang w:val="en-US" w:eastAsia="zh-CN"/>
        </w:rPr>
        <w:t>是否</w:t>
      </w:r>
      <w:r>
        <w:rPr>
          <w:rFonts w:hint="default" w:ascii="仿宋" w:hAnsi="仿宋" w:eastAsia="仿宋" w:cs="仿宋"/>
          <w:sz w:val="30"/>
          <w:szCs w:val="30"/>
          <w:lang w:val="en-US" w:eastAsia="zh-CN"/>
        </w:rPr>
        <w:t>明显</w:t>
      </w:r>
      <w:r>
        <w:rPr>
          <w:rFonts w:hint="eastAsia" w:ascii="仿宋" w:hAnsi="仿宋" w:eastAsia="仿宋" w:cs="仿宋"/>
          <w:sz w:val="30"/>
          <w:szCs w:val="30"/>
          <w:lang w:val="en-US" w:eastAsia="zh-CN"/>
        </w:rPr>
        <w:t>？</w:t>
      </w:r>
    </w:p>
    <w:p>
      <w:pPr>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cs="仿宋"/>
          <w:sz w:val="30"/>
          <w:szCs w:val="30"/>
          <w:lang w:val="en-US" w:eastAsia="zh-CN"/>
        </w:rPr>
        <w:t>A、</w:t>
      </w:r>
      <w:r>
        <w:rPr>
          <w:rFonts w:hint="eastAsia" w:ascii="仿宋" w:hAnsi="仿宋" w:eastAsia="仿宋" w:cs="仿宋"/>
          <w:sz w:val="30"/>
          <w:szCs w:val="30"/>
          <w:lang w:val="en-US" w:eastAsia="zh-CN"/>
        </w:rPr>
        <w:t>是</w:t>
      </w:r>
      <w:r>
        <w:rPr>
          <w:rFonts w:hint="eastAsia" w:ascii="仿宋" w:hAnsi="仿宋" w:cs="仿宋"/>
          <w:sz w:val="30"/>
          <w:szCs w:val="30"/>
          <w:lang w:val="en-US" w:eastAsia="zh-CN"/>
        </w:rPr>
        <w:t xml:space="preserve">     B、</w:t>
      </w:r>
      <w:r>
        <w:rPr>
          <w:rFonts w:hint="eastAsia" w:ascii="仿宋" w:hAnsi="仿宋" w:eastAsia="仿宋" w:cs="仿宋"/>
          <w:sz w:val="30"/>
          <w:szCs w:val="30"/>
          <w:lang w:val="en-US" w:eastAsia="zh-CN"/>
        </w:rPr>
        <w:t>否</w:t>
      </w:r>
    </w:p>
    <w:p>
      <w:pPr>
        <w:pStyle w:val="7"/>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8、您认为实施乡村振兴战略的首要任务是什么？</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A、深化农村改革         B、确保国家粮食安全</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C、加快推进农业现代化   D、加强农村基层基础工作</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9、您认为实施乡村振兴战略需要在哪些方面进行改进？</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A、农村基础设施         B、人居环境整治</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 xml:space="preserve">C、农业产业扶持      </w:t>
      </w:r>
      <w:r>
        <w:rPr>
          <w:rFonts w:hint="eastAsia" w:ascii="仿宋" w:hAnsi="仿宋" w:eastAsia="仿宋" w:cs="仿宋"/>
          <w:kern w:val="2"/>
          <w:sz w:val="30"/>
          <w:szCs w:val="30"/>
          <w:lang w:val="en-US" w:eastAsia="zh-CN" w:bidi="ar-SA"/>
        </w:rPr>
        <w:t xml:space="preserve">   D、巩固脱贫攻坚</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10、</w:t>
      </w:r>
      <w:r>
        <w:rPr>
          <w:rFonts w:hint="eastAsia" w:ascii="仿宋" w:hAnsi="仿宋" w:eastAsia="仿宋" w:cs="仿宋"/>
          <w:sz w:val="30"/>
          <w:szCs w:val="30"/>
          <w:lang w:val="en-US" w:eastAsia="zh-CN"/>
        </w:rPr>
        <w:t>您认为乡村振兴战略实施的困难是什么？</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A、</w:t>
      </w:r>
      <w:r>
        <w:rPr>
          <w:rFonts w:hint="default" w:ascii="仿宋" w:hAnsi="仿宋" w:eastAsia="仿宋" w:cs="仿宋"/>
          <w:sz w:val="30"/>
          <w:szCs w:val="30"/>
          <w:lang w:val="en-US" w:eastAsia="zh-CN"/>
        </w:rPr>
        <w:t>人才缺乏，科技含量不高</w:t>
      </w:r>
      <w:r>
        <w:rPr>
          <w:rFonts w:hint="eastAsia" w:ascii="仿宋" w:hAnsi="仿宋" w:eastAsia="仿宋" w:cs="仿宋"/>
          <w:sz w:val="30"/>
          <w:szCs w:val="30"/>
          <w:lang w:val="en-US" w:eastAsia="zh-CN"/>
        </w:rPr>
        <w:t xml:space="preserve">  B、</w:t>
      </w:r>
      <w:r>
        <w:rPr>
          <w:rFonts w:hint="default" w:ascii="仿宋" w:hAnsi="仿宋" w:eastAsia="仿宋" w:cs="仿宋"/>
          <w:sz w:val="30"/>
          <w:szCs w:val="30"/>
          <w:lang w:val="en-US" w:eastAsia="zh-CN"/>
        </w:rPr>
        <w:t>交通及通讯不够便捷</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C、</w:t>
      </w:r>
      <w:r>
        <w:rPr>
          <w:rFonts w:hint="default" w:ascii="仿宋" w:hAnsi="仿宋" w:eastAsia="仿宋" w:cs="仿宋"/>
          <w:sz w:val="30"/>
          <w:szCs w:val="30"/>
          <w:lang w:val="en-US" w:eastAsia="zh-CN"/>
        </w:rPr>
        <w:t>剩余劳动力趋于老龄化</w:t>
      </w:r>
      <w:r>
        <w:rPr>
          <w:rFonts w:hint="eastAsia" w:ascii="仿宋" w:hAnsi="仿宋" w:eastAsia="仿宋" w:cs="仿宋"/>
          <w:sz w:val="30"/>
          <w:szCs w:val="30"/>
          <w:lang w:val="en-US" w:eastAsia="zh-CN"/>
        </w:rPr>
        <w:t xml:space="preserve">    D、</w:t>
      </w:r>
      <w:r>
        <w:rPr>
          <w:rFonts w:hint="default" w:ascii="仿宋" w:hAnsi="仿宋" w:eastAsia="仿宋" w:cs="仿宋"/>
          <w:sz w:val="30"/>
          <w:szCs w:val="30"/>
          <w:lang w:val="en-US" w:eastAsia="zh-CN"/>
        </w:rPr>
        <w:t>资金扶持力度不够</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11、您认为乡村振兴主要依靠什么？</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A、</w:t>
      </w:r>
      <w:r>
        <w:rPr>
          <w:rFonts w:hint="default" w:ascii="仿宋" w:hAnsi="仿宋" w:eastAsia="仿宋" w:cs="仿宋"/>
          <w:sz w:val="30"/>
          <w:szCs w:val="30"/>
          <w:lang w:val="en-US" w:eastAsia="zh-CN"/>
        </w:rPr>
        <w:t>村民自身努力</w:t>
      </w:r>
      <w:r>
        <w:rPr>
          <w:rFonts w:hint="eastAsia" w:ascii="仿宋" w:hAnsi="仿宋" w:eastAsia="仿宋" w:cs="仿宋"/>
          <w:sz w:val="30"/>
          <w:szCs w:val="30"/>
          <w:lang w:val="en-US" w:eastAsia="zh-CN"/>
        </w:rPr>
        <w:t xml:space="preserve">            B、</w:t>
      </w:r>
      <w:r>
        <w:rPr>
          <w:rFonts w:hint="default" w:ascii="仿宋" w:hAnsi="仿宋" w:eastAsia="仿宋" w:cs="仿宋"/>
          <w:sz w:val="30"/>
          <w:szCs w:val="30"/>
          <w:lang w:val="en-US" w:eastAsia="zh-CN"/>
        </w:rPr>
        <w:t>村民和政府集体努力</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C、</w:t>
      </w:r>
      <w:r>
        <w:rPr>
          <w:rFonts w:hint="default" w:ascii="仿宋" w:hAnsi="仿宋" w:eastAsia="仿宋" w:cs="仿宋"/>
          <w:sz w:val="30"/>
          <w:szCs w:val="30"/>
          <w:lang w:val="en-US" w:eastAsia="zh-CN"/>
        </w:rPr>
        <w:t>政府项目资金支持</w:t>
      </w:r>
      <w:r>
        <w:rPr>
          <w:rFonts w:hint="eastAsia" w:ascii="仿宋" w:hAnsi="仿宋" w:eastAsia="仿宋" w:cs="仿宋"/>
          <w:sz w:val="30"/>
          <w:szCs w:val="30"/>
          <w:lang w:val="en-US" w:eastAsia="zh-CN"/>
        </w:rPr>
        <w:t xml:space="preserve">        D、</w:t>
      </w:r>
      <w:r>
        <w:rPr>
          <w:rFonts w:hint="default" w:ascii="仿宋" w:hAnsi="仿宋" w:eastAsia="仿宋" w:cs="仿宋"/>
          <w:sz w:val="30"/>
          <w:szCs w:val="30"/>
          <w:lang w:val="en-US" w:eastAsia="zh-CN"/>
        </w:rPr>
        <w:t>国家政策的正确引导</w:t>
      </w:r>
    </w:p>
    <w:p>
      <w:pPr>
        <w:pStyle w:val="7"/>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12、您认为当地政府对农村、农业的重视程度如何？</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A、特别高              B、较高</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C、一般                D、不高</w:t>
      </w:r>
    </w:p>
    <w:p>
      <w:pPr>
        <w:pStyle w:val="7"/>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13、您认为实施乡村振兴的关键是什么？</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A、培养新型产业          B、居民素质的提高</w:t>
      </w:r>
    </w:p>
    <w:p>
      <w:pPr>
        <w:keepNext w:val="0"/>
        <w:keepLines w:val="0"/>
        <w:pageBreakBefore w:val="0"/>
        <w:kinsoku/>
        <w:wordWrap/>
        <w:overflowPunct/>
        <w:topLinePunct w:val="0"/>
        <w:autoSpaceDE/>
        <w:autoSpaceDN/>
        <w:bidi w:val="0"/>
        <w:adjustRightInd/>
        <w:snapToGrid/>
        <w:spacing w:line="360" w:lineRule="auto"/>
        <w:ind w:firstLine="600" w:firstLineChars="200"/>
        <w:jc w:val="left"/>
        <w:textAlignment w:val="auto"/>
        <w:rPr>
          <w:rFonts w:hint="default"/>
          <w:lang w:val="en-US" w:eastAsia="zh-CN"/>
        </w:rPr>
      </w:pPr>
      <w:r>
        <w:rPr>
          <w:rFonts w:hint="eastAsia" w:ascii="仿宋" w:hAnsi="仿宋" w:eastAsia="仿宋" w:cs="仿宋"/>
          <w:sz w:val="30"/>
          <w:szCs w:val="30"/>
          <w:lang w:val="en-US" w:eastAsia="zh-CN"/>
        </w:rPr>
        <w:t>C、优化居住环境          D、党和国家的政策扶持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14</w:t>
      </w:r>
      <w:r>
        <w:rPr>
          <w:rFonts w:hint="eastAsia" w:ascii="仿宋" w:hAnsi="仿宋" w:eastAsia="仿宋" w:cs="仿宋"/>
          <w:kern w:val="2"/>
          <w:sz w:val="30"/>
          <w:szCs w:val="30"/>
          <w:lang w:val="en-US" w:eastAsia="zh-CN" w:bidi="ar-SA"/>
        </w:rPr>
        <w:t>、在乡村振兴战略提出后，您对哪一个要求比较感兴趣？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300" w:right="0" w:firstLine="300" w:firstLineChars="1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A、</w:t>
      </w:r>
      <w:r>
        <w:rPr>
          <w:rFonts w:hint="default" w:ascii="仿宋" w:hAnsi="仿宋" w:eastAsia="仿宋" w:cs="仿宋"/>
          <w:kern w:val="2"/>
          <w:sz w:val="30"/>
          <w:szCs w:val="30"/>
          <w:lang w:val="en-US" w:eastAsia="zh-CN" w:bidi="ar-SA"/>
        </w:rPr>
        <w:t>产业兴旺</w:t>
      </w:r>
      <w:r>
        <w:rPr>
          <w:rFonts w:hint="eastAsia" w:ascii="仿宋" w:hAnsi="仿宋" w:eastAsia="仿宋" w:cs="仿宋"/>
          <w:kern w:val="2"/>
          <w:sz w:val="30"/>
          <w:szCs w:val="30"/>
          <w:lang w:val="en-US" w:eastAsia="zh-CN" w:bidi="ar-SA"/>
        </w:rPr>
        <w:t xml:space="preserve">            B、</w:t>
      </w:r>
      <w:r>
        <w:rPr>
          <w:rFonts w:hint="default" w:ascii="仿宋" w:hAnsi="仿宋" w:eastAsia="仿宋" w:cs="仿宋"/>
          <w:kern w:val="2"/>
          <w:sz w:val="30"/>
          <w:szCs w:val="30"/>
          <w:lang w:val="en-US" w:eastAsia="zh-CN" w:bidi="ar-SA"/>
        </w:rPr>
        <w:t>生态宜居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300" w:right="0" w:firstLine="300" w:firstLineChars="1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C、</w:t>
      </w:r>
      <w:r>
        <w:rPr>
          <w:rFonts w:hint="default" w:ascii="仿宋" w:hAnsi="仿宋" w:eastAsia="仿宋" w:cs="仿宋"/>
          <w:kern w:val="2"/>
          <w:sz w:val="30"/>
          <w:szCs w:val="30"/>
          <w:lang w:val="en-US" w:eastAsia="zh-CN" w:bidi="ar-SA"/>
        </w:rPr>
        <w:t>乡风文明</w:t>
      </w:r>
      <w:r>
        <w:rPr>
          <w:rFonts w:hint="eastAsia" w:ascii="仿宋" w:hAnsi="仿宋" w:eastAsia="仿宋" w:cs="仿宋"/>
          <w:kern w:val="2"/>
          <w:sz w:val="30"/>
          <w:szCs w:val="30"/>
          <w:lang w:val="en-US" w:eastAsia="zh-CN" w:bidi="ar-SA"/>
        </w:rPr>
        <w:t xml:space="preserve">            D、</w:t>
      </w:r>
      <w:r>
        <w:rPr>
          <w:rFonts w:hint="default" w:ascii="仿宋" w:hAnsi="仿宋" w:eastAsia="仿宋" w:cs="仿宋"/>
          <w:kern w:val="2"/>
          <w:sz w:val="30"/>
          <w:szCs w:val="30"/>
          <w:lang w:val="en-US" w:eastAsia="zh-CN" w:bidi="ar-SA"/>
        </w:rPr>
        <w:t>治理有效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300" w:right="0" w:firstLine="300" w:firstLineChars="1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E、</w:t>
      </w:r>
      <w:r>
        <w:rPr>
          <w:rFonts w:hint="default" w:ascii="仿宋" w:hAnsi="仿宋" w:eastAsia="仿宋" w:cs="仿宋"/>
          <w:kern w:val="2"/>
          <w:sz w:val="30"/>
          <w:szCs w:val="30"/>
          <w:lang w:val="en-US" w:eastAsia="zh-CN" w:bidi="ar-SA"/>
        </w:rPr>
        <w:t>生活富裕</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br w:type="page"/>
      </w:r>
    </w:p>
    <w:p>
      <w:pPr>
        <w:pStyle w:val="3"/>
        <w:bidi w:val="0"/>
        <w:ind w:left="0" w:leftChars="0" w:firstLine="0" w:firstLineChars="0"/>
        <w:rPr>
          <w:rFonts w:hint="eastAsia" w:eastAsia="楷体" w:asciiTheme="majorAscii" w:hAnsiTheme="majorAscii" w:cstheme="majorBidi"/>
          <w:b/>
          <w:bCs/>
          <w:kern w:val="2"/>
          <w:sz w:val="32"/>
          <w:szCs w:val="32"/>
          <w:lang w:val="en-US" w:eastAsia="zh-CN" w:bidi="ar-SA"/>
        </w:rPr>
      </w:pPr>
      <w:bookmarkStart w:id="126" w:name="_Toc31163"/>
      <w:bookmarkStart w:id="127" w:name="_Toc10633"/>
      <w:bookmarkStart w:id="128" w:name="_Toc28375"/>
      <w:r>
        <w:rPr>
          <w:rFonts w:hint="eastAsia" w:eastAsia="楷体" w:asciiTheme="majorAscii" w:hAnsiTheme="majorAscii" w:cstheme="majorBidi"/>
          <w:b/>
          <w:bCs/>
          <w:kern w:val="2"/>
          <w:sz w:val="32"/>
          <w:szCs w:val="32"/>
          <w:lang w:val="en-US" w:eastAsia="zh-CN" w:bidi="ar-SA"/>
        </w:rPr>
        <w:t>附件-6 问卷调查统计情况表</w:t>
      </w:r>
      <w:bookmarkEnd w:id="126"/>
      <w:bookmarkEnd w:id="127"/>
      <w:bookmarkEnd w:id="128"/>
    </w:p>
    <w:p>
      <w:pPr>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0"/>
          <w:szCs w:val="30"/>
          <w:highlight w:val="none"/>
        </w:rPr>
      </w:pPr>
      <w:r>
        <w:rPr>
          <w:rFonts w:hint="eastAsia" w:ascii="宋体" w:hAnsi="宋体" w:eastAsia="宋体" w:cs="宋体"/>
          <w:b/>
          <w:sz w:val="30"/>
          <w:szCs w:val="30"/>
          <w:lang w:val="en-US" w:eastAsia="zh-CN"/>
        </w:rPr>
        <w:t>经开区乡村振兴专项经费项目问卷调查结果统计表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rPr>
      </w:pPr>
      <w:r>
        <w:rPr>
          <w:rFonts w:hint="eastAsia" w:ascii="仿宋" w:hAnsi="仿宋" w:eastAsia="仿宋" w:cs="仿宋"/>
          <w:sz w:val="30"/>
          <w:szCs w:val="30"/>
        </w:rPr>
        <w:t>发放数量：</w:t>
      </w:r>
      <w:r>
        <w:rPr>
          <w:rFonts w:hint="eastAsia" w:ascii="仿宋" w:hAnsi="仿宋" w:eastAsia="仿宋" w:cs="仿宋"/>
          <w:sz w:val="30"/>
          <w:szCs w:val="30"/>
          <w:lang w:val="en-US" w:eastAsia="zh-CN"/>
        </w:rPr>
        <w:t>30</w:t>
      </w:r>
      <w:r>
        <w:rPr>
          <w:rFonts w:hint="eastAsia" w:ascii="仿宋" w:hAnsi="仿宋" w:eastAsia="仿宋" w:cs="仿宋"/>
          <w:sz w:val="30"/>
          <w:szCs w:val="30"/>
        </w:rPr>
        <w:t>份  收回数量：</w:t>
      </w:r>
      <w:r>
        <w:rPr>
          <w:rFonts w:hint="eastAsia" w:ascii="仿宋" w:hAnsi="仿宋" w:eastAsia="仿宋" w:cs="仿宋"/>
          <w:sz w:val="30"/>
          <w:szCs w:val="30"/>
          <w:lang w:val="en-US" w:eastAsia="zh-CN"/>
        </w:rPr>
        <w:t>30</w:t>
      </w:r>
      <w:r>
        <w:rPr>
          <w:rFonts w:hint="eastAsia" w:ascii="仿宋" w:hAnsi="仿宋" w:eastAsia="仿宋" w:cs="仿宋"/>
          <w:sz w:val="30"/>
          <w:szCs w:val="30"/>
        </w:rPr>
        <w:t>份  发放对象：</w:t>
      </w:r>
      <w:r>
        <w:rPr>
          <w:rFonts w:hint="eastAsia" w:ascii="仿宋" w:hAnsi="仿宋" w:eastAsia="仿宋" w:cs="仿宋"/>
          <w:sz w:val="30"/>
          <w:szCs w:val="30"/>
          <w:lang w:val="en-US" w:eastAsia="zh-CN"/>
        </w:rPr>
        <w:t>辖区</w:t>
      </w:r>
      <w:r>
        <w:rPr>
          <w:rFonts w:hint="eastAsia" w:ascii="仿宋" w:hAnsi="仿宋" w:eastAsia="仿宋" w:cs="仿宋"/>
          <w:sz w:val="30"/>
          <w:szCs w:val="30"/>
        </w:rPr>
        <w:t>居民</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调查人员：</w:t>
      </w:r>
      <w:r>
        <w:rPr>
          <w:rFonts w:hint="eastAsia" w:ascii="仿宋" w:hAnsi="仿宋" w:eastAsia="仿宋" w:cs="仿宋"/>
          <w:sz w:val="30"/>
          <w:szCs w:val="30"/>
          <w:lang w:val="en-US" w:eastAsia="zh-CN"/>
        </w:rPr>
        <w:t>李璐</w:t>
      </w:r>
      <w:r>
        <w:rPr>
          <w:rFonts w:hint="eastAsia" w:ascii="仿宋" w:hAnsi="仿宋" w:eastAsia="仿宋" w:cs="仿宋"/>
          <w:sz w:val="30"/>
          <w:szCs w:val="30"/>
        </w:rPr>
        <w:t>、</w:t>
      </w:r>
      <w:r>
        <w:rPr>
          <w:rFonts w:hint="eastAsia" w:ascii="仿宋" w:hAnsi="仿宋" w:eastAsia="仿宋" w:cs="仿宋"/>
          <w:sz w:val="30"/>
          <w:szCs w:val="30"/>
          <w:lang w:val="en-US" w:eastAsia="zh-CN"/>
        </w:rPr>
        <w:t>张素贞</w:t>
      </w:r>
    </w:p>
    <w:tbl>
      <w:tblPr>
        <w:tblStyle w:val="19"/>
        <w:tblpPr w:leftFromText="180" w:rightFromText="180" w:vertAnchor="text" w:horzAnchor="page" w:tblpX="1801" w:tblpY="715"/>
        <w:tblOverlap w:val="never"/>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91"/>
        <w:gridCol w:w="2111"/>
        <w:gridCol w:w="1671"/>
        <w:gridCol w:w="1554"/>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8280" w:type="dxa"/>
            <w:gridSpan w:val="5"/>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1、您是否听说过“乡村振兴战略”？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是</w:t>
            </w:r>
          </w:p>
        </w:tc>
        <w:tc>
          <w:tcPr>
            <w:tcW w:w="211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否</w:t>
            </w:r>
          </w:p>
        </w:tc>
        <w:tc>
          <w:tcPr>
            <w:tcW w:w="167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554"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w:t>
            </w:r>
          </w:p>
        </w:tc>
        <w:tc>
          <w:tcPr>
            <w:tcW w:w="211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p>
        </w:tc>
        <w:tc>
          <w:tcPr>
            <w:tcW w:w="167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554"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0" w:type="dxa"/>
            <w:gridSpan w:val="5"/>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2、乡村振兴战略</w:t>
            </w:r>
            <w:r>
              <w:rPr>
                <w:rFonts w:hint="default" w:ascii="仿宋" w:hAnsi="仿宋" w:eastAsia="仿宋" w:cs="仿宋"/>
                <w:b w:val="0"/>
                <w:bCs w:val="0"/>
                <w:i w:val="0"/>
                <w:iCs w:val="0"/>
                <w:color w:val="000000"/>
                <w:kern w:val="0"/>
                <w:sz w:val="24"/>
                <w:szCs w:val="24"/>
                <w:u w:val="none"/>
                <w:lang w:val="en-US" w:eastAsia="zh-CN" w:bidi="ar"/>
              </w:rPr>
              <w:t>项目实施</w:t>
            </w:r>
            <w:r>
              <w:rPr>
                <w:rFonts w:hint="eastAsia" w:ascii="仿宋" w:hAnsi="仿宋" w:eastAsia="仿宋" w:cs="仿宋"/>
                <w:b w:val="0"/>
                <w:bCs w:val="0"/>
                <w:i w:val="0"/>
                <w:iCs w:val="0"/>
                <w:color w:val="000000"/>
                <w:kern w:val="0"/>
                <w:sz w:val="24"/>
                <w:szCs w:val="24"/>
                <w:u w:val="none"/>
                <w:lang w:val="en-US" w:eastAsia="zh-CN" w:bidi="ar"/>
              </w:rPr>
              <w:t>是否</w:t>
            </w:r>
            <w:r>
              <w:rPr>
                <w:rFonts w:hint="default" w:ascii="仿宋" w:hAnsi="仿宋" w:eastAsia="仿宋" w:cs="仿宋"/>
                <w:b w:val="0"/>
                <w:bCs w:val="0"/>
                <w:i w:val="0"/>
                <w:iCs w:val="0"/>
                <w:color w:val="000000"/>
                <w:kern w:val="0"/>
                <w:sz w:val="24"/>
                <w:szCs w:val="24"/>
                <w:u w:val="none"/>
                <w:lang w:val="en-US" w:eastAsia="zh-CN" w:bidi="ar"/>
              </w:rPr>
              <w:t>给村</w:t>
            </w:r>
            <w:r>
              <w:rPr>
                <w:rFonts w:hint="eastAsia" w:ascii="仿宋" w:hAnsi="仿宋" w:eastAsia="仿宋" w:cs="仿宋"/>
                <w:b w:val="0"/>
                <w:bCs w:val="0"/>
                <w:i w:val="0"/>
                <w:iCs w:val="0"/>
                <w:color w:val="000000"/>
                <w:kern w:val="0"/>
                <w:sz w:val="24"/>
                <w:szCs w:val="24"/>
                <w:u w:val="none"/>
                <w:lang w:val="en-US" w:eastAsia="zh-CN" w:bidi="ar"/>
              </w:rPr>
              <w:t>民</w:t>
            </w:r>
            <w:r>
              <w:rPr>
                <w:rFonts w:hint="default" w:ascii="仿宋" w:hAnsi="仿宋" w:eastAsia="仿宋" w:cs="仿宋"/>
                <w:b w:val="0"/>
                <w:bCs w:val="0"/>
                <w:i w:val="0"/>
                <w:iCs w:val="0"/>
                <w:color w:val="000000"/>
                <w:kern w:val="0"/>
                <w:sz w:val="24"/>
                <w:szCs w:val="24"/>
                <w:u w:val="none"/>
                <w:lang w:val="en-US" w:eastAsia="zh-CN" w:bidi="ar"/>
              </w:rPr>
              <w:t>带来真正</w:t>
            </w:r>
            <w:r>
              <w:rPr>
                <w:rFonts w:hint="eastAsia" w:ascii="仿宋" w:hAnsi="仿宋" w:eastAsia="仿宋" w:cs="仿宋"/>
                <w:b w:val="0"/>
                <w:bCs w:val="0"/>
                <w:i w:val="0"/>
                <w:iCs w:val="0"/>
                <w:color w:val="000000"/>
                <w:kern w:val="0"/>
                <w:sz w:val="24"/>
                <w:szCs w:val="24"/>
                <w:u w:val="none"/>
                <w:lang w:val="en-US" w:eastAsia="zh-CN" w:bidi="ar"/>
              </w:rPr>
              <w:t>的实惠与</w:t>
            </w:r>
            <w:r>
              <w:rPr>
                <w:rFonts w:hint="default" w:ascii="仿宋" w:hAnsi="仿宋" w:eastAsia="仿宋" w:cs="仿宋"/>
                <w:b w:val="0"/>
                <w:bCs w:val="0"/>
                <w:i w:val="0"/>
                <w:iCs w:val="0"/>
                <w:color w:val="000000"/>
                <w:kern w:val="0"/>
                <w:sz w:val="24"/>
                <w:szCs w:val="24"/>
                <w:u w:val="none"/>
                <w:lang w:val="en-US" w:eastAsia="zh-CN" w:bidi="ar"/>
              </w:rPr>
              <w:t>方便</w:t>
            </w:r>
            <w:r>
              <w:rPr>
                <w:rFonts w:hint="eastAsia" w:ascii="仿宋" w:hAnsi="仿宋" w:eastAsia="仿宋" w:cs="仿宋"/>
                <w:b w:val="0"/>
                <w:bCs w:val="0"/>
                <w:i w:val="0"/>
                <w:iCs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是</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否</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554"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554"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0" w:type="dxa"/>
            <w:gridSpan w:val="5"/>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3、乡村振兴战略</w:t>
            </w:r>
            <w:r>
              <w:rPr>
                <w:rFonts w:hint="default" w:ascii="仿宋" w:hAnsi="仿宋" w:eastAsia="仿宋" w:cs="仿宋"/>
                <w:b w:val="0"/>
                <w:bCs w:val="0"/>
                <w:i w:val="0"/>
                <w:iCs w:val="0"/>
                <w:color w:val="000000"/>
                <w:kern w:val="0"/>
                <w:sz w:val="24"/>
                <w:szCs w:val="24"/>
                <w:u w:val="none"/>
                <w:lang w:val="en-US" w:eastAsia="zh-CN" w:bidi="ar"/>
              </w:rPr>
              <w:t>项目实施</w:t>
            </w:r>
            <w:r>
              <w:rPr>
                <w:rFonts w:hint="eastAsia" w:ascii="仿宋" w:hAnsi="仿宋" w:eastAsia="仿宋" w:cs="仿宋"/>
                <w:b w:val="0"/>
                <w:bCs w:val="0"/>
                <w:i w:val="0"/>
                <w:iCs w:val="0"/>
                <w:color w:val="000000"/>
                <w:kern w:val="0"/>
                <w:sz w:val="24"/>
                <w:szCs w:val="24"/>
                <w:u w:val="none"/>
                <w:lang w:val="en-US" w:eastAsia="zh-CN" w:bidi="ar"/>
              </w:rPr>
              <w:t>是否</w:t>
            </w:r>
            <w:r>
              <w:rPr>
                <w:rFonts w:hint="default" w:ascii="仿宋" w:hAnsi="仿宋" w:eastAsia="仿宋" w:cs="仿宋"/>
                <w:b w:val="0"/>
                <w:bCs w:val="0"/>
                <w:i w:val="0"/>
                <w:iCs w:val="0"/>
                <w:color w:val="000000"/>
                <w:kern w:val="0"/>
                <w:sz w:val="24"/>
                <w:szCs w:val="24"/>
                <w:u w:val="none"/>
                <w:lang w:val="en-US" w:eastAsia="zh-CN" w:bidi="ar"/>
              </w:rPr>
              <w:t>给村</w:t>
            </w:r>
            <w:r>
              <w:rPr>
                <w:rFonts w:hint="eastAsia" w:ascii="仿宋" w:hAnsi="仿宋" w:eastAsia="仿宋" w:cs="仿宋"/>
                <w:b w:val="0"/>
                <w:bCs w:val="0"/>
                <w:i w:val="0"/>
                <w:iCs w:val="0"/>
                <w:color w:val="000000"/>
                <w:kern w:val="0"/>
                <w:sz w:val="24"/>
                <w:szCs w:val="24"/>
                <w:u w:val="none"/>
                <w:lang w:val="en-US" w:eastAsia="zh-CN" w:bidi="ar"/>
              </w:rPr>
              <w:t>民</w:t>
            </w:r>
            <w:r>
              <w:rPr>
                <w:rFonts w:hint="default" w:ascii="仿宋" w:hAnsi="仿宋" w:eastAsia="仿宋" w:cs="仿宋"/>
                <w:b w:val="0"/>
                <w:bCs w:val="0"/>
                <w:i w:val="0"/>
                <w:iCs w:val="0"/>
                <w:color w:val="000000"/>
                <w:kern w:val="0"/>
                <w:sz w:val="24"/>
                <w:szCs w:val="24"/>
                <w:u w:val="none"/>
                <w:lang w:val="en-US" w:eastAsia="zh-CN" w:bidi="ar"/>
              </w:rPr>
              <w:t>带来真正</w:t>
            </w:r>
            <w:r>
              <w:rPr>
                <w:rFonts w:hint="eastAsia" w:ascii="仿宋" w:hAnsi="仿宋" w:eastAsia="仿宋" w:cs="仿宋"/>
                <w:b w:val="0"/>
                <w:bCs w:val="0"/>
                <w:i w:val="0"/>
                <w:iCs w:val="0"/>
                <w:color w:val="000000"/>
                <w:kern w:val="0"/>
                <w:sz w:val="24"/>
                <w:szCs w:val="24"/>
                <w:u w:val="none"/>
                <w:lang w:val="en-US" w:eastAsia="zh-CN" w:bidi="ar"/>
              </w:rPr>
              <w:t>的实惠与</w:t>
            </w:r>
            <w:r>
              <w:rPr>
                <w:rFonts w:hint="default" w:ascii="仿宋" w:hAnsi="仿宋" w:eastAsia="仿宋" w:cs="仿宋"/>
                <w:b w:val="0"/>
                <w:bCs w:val="0"/>
                <w:i w:val="0"/>
                <w:iCs w:val="0"/>
                <w:color w:val="000000"/>
                <w:kern w:val="0"/>
                <w:sz w:val="24"/>
                <w:szCs w:val="24"/>
                <w:u w:val="none"/>
                <w:lang w:val="en-US" w:eastAsia="zh-CN" w:bidi="ar"/>
              </w:rPr>
              <w:t>方便</w:t>
            </w:r>
            <w:r>
              <w:rPr>
                <w:rFonts w:hint="eastAsia" w:ascii="仿宋" w:hAnsi="仿宋" w:eastAsia="仿宋" w:cs="仿宋"/>
                <w:b w:val="0"/>
                <w:bCs w:val="0"/>
                <w:i w:val="0"/>
                <w:iCs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非常明显</w:t>
            </w:r>
          </w:p>
        </w:tc>
        <w:tc>
          <w:tcPr>
            <w:tcW w:w="211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明显</w:t>
            </w:r>
          </w:p>
        </w:tc>
        <w:tc>
          <w:tcPr>
            <w:tcW w:w="167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不明显</w:t>
            </w:r>
          </w:p>
        </w:tc>
        <w:tc>
          <w:tcPr>
            <w:tcW w:w="1554"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93.3%</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6.7%</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554"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8280" w:type="dxa"/>
            <w:gridSpan w:val="5"/>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4、人居环境整治</w:t>
            </w:r>
            <w:r>
              <w:rPr>
                <w:rFonts w:hint="default" w:ascii="仿宋" w:hAnsi="仿宋" w:eastAsia="仿宋" w:cs="仿宋"/>
                <w:b w:val="0"/>
                <w:bCs w:val="0"/>
                <w:i w:val="0"/>
                <w:iCs w:val="0"/>
                <w:color w:val="000000"/>
                <w:kern w:val="0"/>
                <w:sz w:val="24"/>
                <w:szCs w:val="24"/>
                <w:u w:val="none"/>
                <w:lang w:val="en-US" w:eastAsia="zh-CN" w:bidi="ar"/>
              </w:rPr>
              <w:t>项目实施对村容村貌</w:t>
            </w:r>
            <w:r>
              <w:rPr>
                <w:rFonts w:hint="eastAsia" w:ascii="仿宋" w:hAnsi="仿宋" w:eastAsia="仿宋" w:cs="仿宋"/>
                <w:b w:val="0"/>
                <w:bCs w:val="0"/>
                <w:i w:val="0"/>
                <w:iCs w:val="0"/>
                <w:color w:val="000000"/>
                <w:kern w:val="0"/>
                <w:sz w:val="24"/>
                <w:szCs w:val="24"/>
                <w:u w:val="none"/>
                <w:lang w:val="en-US" w:eastAsia="zh-CN" w:bidi="ar"/>
              </w:rPr>
              <w:t>的改</w:t>
            </w:r>
            <w:r>
              <w:rPr>
                <w:rFonts w:hint="default" w:ascii="仿宋" w:hAnsi="仿宋" w:eastAsia="仿宋" w:cs="仿宋"/>
                <w:b w:val="0"/>
                <w:bCs w:val="0"/>
                <w:i w:val="0"/>
                <w:iCs w:val="0"/>
                <w:color w:val="000000"/>
                <w:kern w:val="0"/>
                <w:sz w:val="24"/>
                <w:szCs w:val="24"/>
                <w:u w:val="none"/>
                <w:lang w:val="en-US" w:eastAsia="zh-CN" w:bidi="ar"/>
              </w:rPr>
              <w:t>善程度</w:t>
            </w:r>
            <w:r>
              <w:rPr>
                <w:rFonts w:hint="eastAsia" w:ascii="仿宋" w:hAnsi="仿宋" w:eastAsia="仿宋" w:cs="仿宋"/>
                <w:b w:val="0"/>
                <w:bCs w:val="0"/>
                <w:i w:val="0"/>
                <w:iCs w:val="0"/>
                <w:color w:val="000000"/>
                <w:kern w:val="0"/>
                <w:sz w:val="24"/>
                <w:szCs w:val="24"/>
                <w:u w:val="none"/>
                <w:lang w:val="en-US" w:eastAsia="zh-CN" w:bidi="ar"/>
              </w:rPr>
              <w:t>是否</w:t>
            </w:r>
            <w:r>
              <w:rPr>
                <w:rFonts w:hint="default" w:ascii="仿宋" w:hAnsi="仿宋" w:eastAsia="仿宋" w:cs="仿宋"/>
                <w:b w:val="0"/>
                <w:bCs w:val="0"/>
                <w:i w:val="0"/>
                <w:iCs w:val="0"/>
                <w:color w:val="000000"/>
                <w:kern w:val="0"/>
                <w:sz w:val="24"/>
                <w:szCs w:val="24"/>
                <w:u w:val="none"/>
                <w:lang w:val="en-US" w:eastAsia="zh-CN" w:bidi="ar"/>
              </w:rPr>
              <w:t>明显</w:t>
            </w:r>
            <w:r>
              <w:rPr>
                <w:rFonts w:hint="eastAsia" w:ascii="仿宋" w:hAnsi="仿宋" w:eastAsia="仿宋" w:cs="仿宋"/>
                <w:b w:val="0"/>
                <w:bCs w:val="0"/>
                <w:i w:val="0"/>
                <w:iCs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非常明显</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明显</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不明显</w:t>
            </w:r>
          </w:p>
        </w:tc>
        <w:tc>
          <w:tcPr>
            <w:tcW w:w="1554"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96.7%</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3.3%</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554"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0" w:type="dxa"/>
            <w:gridSpan w:val="5"/>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5、巩固脱贫攻坚</w:t>
            </w:r>
            <w:r>
              <w:rPr>
                <w:rFonts w:hint="default" w:ascii="仿宋" w:hAnsi="仿宋" w:eastAsia="仿宋" w:cs="仿宋"/>
                <w:b w:val="0"/>
                <w:bCs w:val="0"/>
                <w:i w:val="0"/>
                <w:iCs w:val="0"/>
                <w:color w:val="000000"/>
                <w:kern w:val="0"/>
                <w:sz w:val="24"/>
                <w:szCs w:val="24"/>
                <w:u w:val="none"/>
                <w:lang w:val="en-US" w:eastAsia="zh-CN" w:bidi="ar"/>
              </w:rPr>
              <w:t>项目的实施</w:t>
            </w:r>
            <w:r>
              <w:rPr>
                <w:rFonts w:hint="eastAsia" w:ascii="仿宋" w:hAnsi="仿宋" w:eastAsia="仿宋" w:cs="仿宋"/>
                <w:b w:val="0"/>
                <w:bCs w:val="0"/>
                <w:i w:val="0"/>
                <w:iCs w:val="0"/>
                <w:color w:val="000000"/>
                <w:kern w:val="0"/>
                <w:sz w:val="24"/>
                <w:szCs w:val="24"/>
                <w:u w:val="none"/>
                <w:lang w:val="en-US" w:eastAsia="zh-CN" w:bidi="ar"/>
              </w:rPr>
              <w:t>是否</w:t>
            </w:r>
            <w:r>
              <w:rPr>
                <w:rFonts w:hint="default" w:ascii="仿宋" w:hAnsi="仿宋" w:eastAsia="仿宋" w:cs="仿宋"/>
                <w:b w:val="0"/>
                <w:bCs w:val="0"/>
                <w:i w:val="0"/>
                <w:iCs w:val="0"/>
                <w:color w:val="000000"/>
                <w:kern w:val="0"/>
                <w:sz w:val="24"/>
                <w:szCs w:val="24"/>
                <w:u w:val="none"/>
                <w:lang w:val="en-US" w:eastAsia="zh-CN" w:bidi="ar"/>
              </w:rPr>
              <w:t>有效改善</w:t>
            </w:r>
            <w:r>
              <w:rPr>
                <w:rFonts w:hint="eastAsia" w:ascii="仿宋" w:hAnsi="仿宋" w:eastAsia="仿宋" w:cs="仿宋"/>
                <w:b w:val="0"/>
                <w:bCs w:val="0"/>
                <w:i w:val="0"/>
                <w:iCs w:val="0"/>
                <w:color w:val="000000"/>
                <w:kern w:val="0"/>
                <w:sz w:val="24"/>
                <w:szCs w:val="24"/>
                <w:u w:val="none"/>
                <w:lang w:val="en-US" w:eastAsia="zh-CN" w:bidi="ar"/>
              </w:rPr>
              <w:t>了</w:t>
            </w:r>
            <w:r>
              <w:rPr>
                <w:rFonts w:hint="default" w:ascii="仿宋" w:hAnsi="仿宋" w:eastAsia="仿宋" w:cs="仿宋"/>
                <w:b w:val="0"/>
                <w:bCs w:val="0"/>
                <w:i w:val="0"/>
                <w:iCs w:val="0"/>
                <w:color w:val="000000"/>
                <w:kern w:val="0"/>
                <w:sz w:val="24"/>
                <w:szCs w:val="24"/>
                <w:u w:val="none"/>
                <w:lang w:val="en-US" w:eastAsia="zh-CN" w:bidi="ar"/>
              </w:rPr>
              <w:t>自已的生活水平</w:t>
            </w:r>
            <w:r>
              <w:rPr>
                <w:rFonts w:hint="eastAsia" w:ascii="仿宋" w:hAnsi="仿宋" w:eastAsia="仿宋" w:cs="仿宋"/>
                <w:b w:val="0"/>
                <w:bCs w:val="0"/>
                <w:i w:val="0"/>
                <w:iCs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是</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否</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554"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554"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80" w:type="dxa"/>
            <w:gridSpan w:val="5"/>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6、农业产业扶持类</w:t>
            </w:r>
            <w:r>
              <w:rPr>
                <w:rFonts w:hint="default" w:ascii="仿宋" w:hAnsi="仿宋" w:eastAsia="仿宋" w:cs="仿宋"/>
                <w:b w:val="0"/>
                <w:bCs w:val="0"/>
                <w:i w:val="0"/>
                <w:iCs w:val="0"/>
                <w:color w:val="000000"/>
                <w:kern w:val="0"/>
                <w:sz w:val="24"/>
                <w:szCs w:val="24"/>
                <w:u w:val="none"/>
                <w:lang w:val="en-US" w:eastAsia="zh-CN" w:bidi="ar"/>
              </w:rPr>
              <w:t>项目</w:t>
            </w:r>
            <w:r>
              <w:rPr>
                <w:rFonts w:hint="eastAsia" w:ascii="仿宋" w:hAnsi="仿宋" w:eastAsia="仿宋" w:cs="仿宋"/>
                <w:b w:val="0"/>
                <w:bCs w:val="0"/>
                <w:i w:val="0"/>
                <w:iCs w:val="0"/>
                <w:color w:val="000000"/>
                <w:kern w:val="0"/>
                <w:sz w:val="24"/>
                <w:szCs w:val="24"/>
                <w:u w:val="none"/>
                <w:lang w:val="en-US" w:eastAsia="zh-CN" w:bidi="ar"/>
              </w:rPr>
              <w:t>及水利类项目</w:t>
            </w:r>
            <w:r>
              <w:rPr>
                <w:rFonts w:hint="default" w:ascii="仿宋" w:hAnsi="仿宋" w:eastAsia="仿宋" w:cs="仿宋"/>
                <w:b w:val="0"/>
                <w:bCs w:val="0"/>
                <w:i w:val="0"/>
                <w:iCs w:val="0"/>
                <w:color w:val="000000"/>
                <w:kern w:val="0"/>
                <w:sz w:val="24"/>
                <w:szCs w:val="24"/>
                <w:u w:val="none"/>
                <w:lang w:val="en-US" w:eastAsia="zh-CN" w:bidi="ar"/>
              </w:rPr>
              <w:t>的实施</w:t>
            </w:r>
            <w:r>
              <w:rPr>
                <w:rFonts w:hint="eastAsia" w:ascii="仿宋" w:hAnsi="仿宋" w:eastAsia="仿宋" w:cs="仿宋"/>
                <w:b w:val="0"/>
                <w:bCs w:val="0"/>
                <w:i w:val="0"/>
                <w:iCs w:val="0"/>
                <w:color w:val="000000"/>
                <w:kern w:val="0"/>
                <w:sz w:val="24"/>
                <w:szCs w:val="24"/>
                <w:u w:val="none"/>
                <w:lang w:val="en-US" w:eastAsia="zh-CN" w:bidi="ar"/>
              </w:rPr>
              <w:t>是否</w:t>
            </w:r>
            <w:r>
              <w:rPr>
                <w:rFonts w:hint="default" w:ascii="仿宋" w:hAnsi="仿宋" w:eastAsia="仿宋" w:cs="仿宋"/>
                <w:b w:val="0"/>
                <w:bCs w:val="0"/>
                <w:i w:val="0"/>
                <w:iCs w:val="0"/>
                <w:color w:val="000000"/>
                <w:kern w:val="0"/>
                <w:sz w:val="24"/>
                <w:szCs w:val="24"/>
                <w:u w:val="none"/>
                <w:lang w:val="en-US" w:eastAsia="zh-CN" w:bidi="ar"/>
              </w:rPr>
              <w:t>推动了农村农业的发展</w:t>
            </w:r>
            <w:r>
              <w:rPr>
                <w:rFonts w:hint="eastAsia" w:ascii="仿宋" w:hAnsi="仿宋" w:eastAsia="仿宋" w:cs="仿宋"/>
                <w:b w:val="0"/>
                <w:bCs w:val="0"/>
                <w:i w:val="0"/>
                <w:iCs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是</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否</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554"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val="0"/>
                <w:bCs w:val="0"/>
                <w:i w:val="0"/>
                <w:iCs w:val="0"/>
                <w:color w:val="000000"/>
                <w:kern w:val="0"/>
                <w:sz w:val="24"/>
                <w:szCs w:val="24"/>
                <w:u w:val="none"/>
                <w:lang w:val="en-US" w:eastAsia="zh-CN" w:bidi="ar"/>
              </w:rPr>
            </w:pP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554"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953"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30"/>
          <w:szCs w:val="30"/>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r>
        <w:rPr>
          <w:rFonts w:hint="eastAsia" w:ascii="仿宋" w:hAnsi="仿宋" w:eastAsia="仿宋" w:cs="仿宋"/>
          <w:color w:val="auto"/>
          <w:sz w:val="30"/>
          <w:szCs w:val="30"/>
        </w:rPr>
        <w:t>日期：202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12</w:t>
      </w:r>
      <w:r>
        <w:rPr>
          <w:rFonts w:hint="eastAsia" w:ascii="仿宋" w:hAnsi="仿宋" w:eastAsia="仿宋" w:cs="仿宋"/>
          <w:color w:val="auto"/>
          <w:sz w:val="30"/>
          <w:szCs w:val="30"/>
        </w:rPr>
        <w:t>日</w:t>
      </w:r>
    </w:p>
    <w:tbl>
      <w:tblPr>
        <w:tblStyle w:val="19"/>
        <w:tblpPr w:leftFromText="180" w:rightFromText="180" w:vertAnchor="text" w:horzAnchor="page" w:tblpX="1796" w:tblpY="396"/>
        <w:tblOverlap w:val="never"/>
        <w:tblW w:w="82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91"/>
        <w:gridCol w:w="2111"/>
        <w:gridCol w:w="1671"/>
        <w:gridCol w:w="1667"/>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0" w:type="dxa"/>
            <w:gridSpan w:val="5"/>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7</w:t>
            </w:r>
            <w:r>
              <w:rPr>
                <w:rFonts w:hint="default" w:ascii="仿宋" w:hAnsi="仿宋" w:eastAsia="仿宋" w:cs="仿宋"/>
                <w:b w:val="0"/>
                <w:bCs w:val="0"/>
                <w:i w:val="0"/>
                <w:iCs w:val="0"/>
                <w:color w:val="000000"/>
                <w:kern w:val="0"/>
                <w:sz w:val="24"/>
                <w:szCs w:val="24"/>
                <w:u w:val="none"/>
                <w:lang w:val="en-US" w:eastAsia="zh-CN" w:bidi="ar"/>
              </w:rPr>
              <w:t>、</w:t>
            </w:r>
            <w:r>
              <w:rPr>
                <w:rFonts w:hint="eastAsia" w:ascii="仿宋" w:hAnsi="仿宋" w:eastAsia="仿宋" w:cs="仿宋"/>
                <w:b w:val="0"/>
                <w:bCs w:val="0"/>
                <w:i w:val="0"/>
                <w:iCs w:val="0"/>
                <w:color w:val="000000"/>
                <w:kern w:val="0"/>
                <w:sz w:val="24"/>
                <w:szCs w:val="24"/>
                <w:u w:val="none"/>
                <w:lang w:val="en-US" w:eastAsia="zh-CN" w:bidi="ar"/>
              </w:rPr>
              <w:t>乡村振兴战略</w:t>
            </w:r>
            <w:r>
              <w:rPr>
                <w:rFonts w:hint="default" w:ascii="仿宋" w:hAnsi="仿宋" w:eastAsia="仿宋" w:cs="仿宋"/>
                <w:b w:val="0"/>
                <w:bCs w:val="0"/>
                <w:i w:val="0"/>
                <w:iCs w:val="0"/>
                <w:color w:val="000000"/>
                <w:kern w:val="0"/>
                <w:sz w:val="24"/>
                <w:szCs w:val="24"/>
                <w:u w:val="none"/>
                <w:lang w:val="en-US" w:eastAsia="zh-CN" w:bidi="ar"/>
              </w:rPr>
              <w:t>项目</w:t>
            </w:r>
            <w:r>
              <w:rPr>
                <w:rFonts w:hint="eastAsia" w:ascii="仿宋" w:hAnsi="仿宋" w:eastAsia="仿宋" w:cs="仿宋"/>
                <w:b w:val="0"/>
                <w:bCs w:val="0"/>
                <w:i w:val="0"/>
                <w:iCs w:val="0"/>
                <w:color w:val="000000"/>
                <w:kern w:val="0"/>
                <w:sz w:val="24"/>
                <w:szCs w:val="24"/>
                <w:u w:val="none"/>
                <w:lang w:val="en-US" w:eastAsia="zh-CN" w:bidi="ar"/>
              </w:rPr>
              <w:t>的实施对</w:t>
            </w:r>
            <w:r>
              <w:rPr>
                <w:rFonts w:hint="default" w:ascii="仿宋" w:hAnsi="仿宋" w:eastAsia="仿宋" w:cs="仿宋"/>
                <w:b w:val="0"/>
                <w:bCs w:val="0"/>
                <w:i w:val="0"/>
                <w:iCs w:val="0"/>
                <w:color w:val="000000"/>
                <w:kern w:val="0"/>
                <w:sz w:val="24"/>
                <w:szCs w:val="24"/>
                <w:u w:val="none"/>
                <w:lang w:val="en-US" w:eastAsia="zh-CN" w:bidi="ar"/>
              </w:rPr>
              <w:t>改善干群关系</w:t>
            </w:r>
            <w:r>
              <w:rPr>
                <w:rFonts w:hint="eastAsia" w:ascii="仿宋" w:hAnsi="仿宋" w:eastAsia="仿宋" w:cs="仿宋"/>
                <w:b w:val="0"/>
                <w:bCs w:val="0"/>
                <w:i w:val="0"/>
                <w:iCs w:val="0"/>
                <w:color w:val="000000"/>
                <w:kern w:val="0"/>
                <w:sz w:val="24"/>
                <w:szCs w:val="24"/>
                <w:u w:val="none"/>
                <w:lang w:val="en-US" w:eastAsia="zh-CN" w:bidi="ar"/>
              </w:rPr>
              <w:t>的</w:t>
            </w:r>
            <w:r>
              <w:rPr>
                <w:rFonts w:hint="default" w:ascii="仿宋" w:hAnsi="仿宋" w:eastAsia="仿宋" w:cs="仿宋"/>
                <w:b w:val="0"/>
                <w:bCs w:val="0"/>
                <w:i w:val="0"/>
                <w:iCs w:val="0"/>
                <w:color w:val="000000"/>
                <w:kern w:val="0"/>
                <w:sz w:val="24"/>
                <w:szCs w:val="24"/>
                <w:u w:val="none"/>
                <w:lang w:val="en-US" w:eastAsia="zh-CN" w:bidi="ar"/>
              </w:rPr>
              <w:t>程度</w:t>
            </w:r>
            <w:r>
              <w:rPr>
                <w:rFonts w:hint="eastAsia" w:ascii="仿宋" w:hAnsi="仿宋" w:eastAsia="仿宋" w:cs="仿宋"/>
                <w:b w:val="0"/>
                <w:bCs w:val="0"/>
                <w:i w:val="0"/>
                <w:iCs w:val="0"/>
                <w:color w:val="000000"/>
                <w:kern w:val="0"/>
                <w:sz w:val="24"/>
                <w:szCs w:val="24"/>
                <w:u w:val="none"/>
                <w:lang w:val="en-US" w:eastAsia="zh-CN" w:bidi="ar"/>
              </w:rPr>
              <w:t>是否</w:t>
            </w:r>
            <w:r>
              <w:rPr>
                <w:rFonts w:hint="default" w:ascii="仿宋" w:hAnsi="仿宋" w:eastAsia="仿宋" w:cs="仿宋"/>
                <w:b w:val="0"/>
                <w:bCs w:val="0"/>
                <w:i w:val="0"/>
                <w:iCs w:val="0"/>
                <w:color w:val="000000"/>
                <w:kern w:val="0"/>
                <w:sz w:val="24"/>
                <w:szCs w:val="24"/>
                <w:u w:val="none"/>
                <w:lang w:val="en-US" w:eastAsia="zh-CN" w:bidi="ar"/>
              </w:rPr>
              <w:t>明显</w:t>
            </w:r>
            <w:r>
              <w:rPr>
                <w:rFonts w:hint="eastAsia" w:ascii="仿宋" w:hAnsi="仿宋" w:eastAsia="仿宋" w:cs="仿宋"/>
                <w:b w:val="0"/>
                <w:bCs w:val="0"/>
                <w:i w:val="0"/>
                <w:iCs w:val="0"/>
                <w:color w:val="000000"/>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是</w:t>
            </w:r>
          </w:p>
        </w:tc>
        <w:tc>
          <w:tcPr>
            <w:tcW w:w="211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否</w:t>
            </w:r>
          </w:p>
        </w:tc>
        <w:tc>
          <w:tcPr>
            <w:tcW w:w="167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667"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100%</w:t>
            </w:r>
          </w:p>
        </w:tc>
        <w:tc>
          <w:tcPr>
            <w:tcW w:w="211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67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667"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0" w:type="dxa"/>
            <w:gridSpan w:val="5"/>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8、您认为实施乡村振兴战略的首要任务是什么？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深化农村改革</w:t>
            </w:r>
          </w:p>
        </w:tc>
        <w:tc>
          <w:tcPr>
            <w:tcW w:w="211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确保国家粮食安全</w:t>
            </w:r>
          </w:p>
        </w:tc>
        <w:tc>
          <w:tcPr>
            <w:tcW w:w="167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加快推进农业现代化</w:t>
            </w:r>
          </w:p>
        </w:tc>
        <w:tc>
          <w:tcPr>
            <w:tcW w:w="1667"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加强农村基层基础工作</w:t>
            </w: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6.65%</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36.65%</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40%</w:t>
            </w:r>
          </w:p>
        </w:tc>
        <w:tc>
          <w:tcPr>
            <w:tcW w:w="1667"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16.7%</w:t>
            </w: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0" w:type="dxa"/>
            <w:gridSpan w:val="5"/>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9、您认为实施乡村振兴战略需要在哪些方面进行改进？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农村基础设施</w:t>
            </w:r>
          </w:p>
        </w:tc>
        <w:tc>
          <w:tcPr>
            <w:tcW w:w="211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人居环境整治</w:t>
            </w:r>
          </w:p>
        </w:tc>
        <w:tc>
          <w:tcPr>
            <w:tcW w:w="1671"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农业产业扶持</w:t>
            </w:r>
          </w:p>
        </w:tc>
        <w:tc>
          <w:tcPr>
            <w:tcW w:w="1667"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巩固脱贫攻坚</w:t>
            </w:r>
          </w:p>
        </w:tc>
        <w:tc>
          <w:tcPr>
            <w:tcW w:w="840" w:type="dxa"/>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33.33%</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3.33%</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63.34%</w:t>
            </w:r>
          </w:p>
        </w:tc>
        <w:tc>
          <w:tcPr>
            <w:tcW w:w="1667"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8280" w:type="dxa"/>
            <w:gridSpan w:val="5"/>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10、您认为乡村振兴战略实施的困难是什么？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人才缺乏，科技含量不高</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交通及通讯不够便捷</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剩余劳动力趋于老龄化</w:t>
            </w:r>
          </w:p>
        </w:tc>
        <w:tc>
          <w:tcPr>
            <w:tcW w:w="1667"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资金扶持力度不够</w:t>
            </w: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60%</w:t>
            </w:r>
          </w:p>
        </w:tc>
        <w:tc>
          <w:tcPr>
            <w:tcW w:w="1667"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30%</w:t>
            </w: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0" w:type="dxa"/>
            <w:gridSpan w:val="5"/>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11、您认为乡村振兴主要依靠什么？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村民自身努力</w:t>
            </w:r>
          </w:p>
        </w:tc>
        <w:tc>
          <w:tcPr>
            <w:tcW w:w="211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村民和政府集体努力</w:t>
            </w:r>
          </w:p>
        </w:tc>
        <w:tc>
          <w:tcPr>
            <w:tcW w:w="167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政府项目资金支持</w:t>
            </w:r>
          </w:p>
        </w:tc>
        <w:tc>
          <w:tcPr>
            <w:tcW w:w="1667"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国家政策的正确引导</w:t>
            </w: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6.67%</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33.33%</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1667"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w:t>
            </w: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0" w:type="dxa"/>
            <w:gridSpan w:val="5"/>
            <w:tcBorders>
              <w:tl2br w:val="nil"/>
              <w:tr2bl w:val="nil"/>
            </w:tcBorders>
            <w:shd w:val="clear" w:color="auto" w:fill="auto"/>
            <w:noWrap/>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12、您认为当地政府对农村、农业的重视程度如何？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特别高</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较高</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一般</w:t>
            </w:r>
          </w:p>
        </w:tc>
        <w:tc>
          <w:tcPr>
            <w:tcW w:w="1667"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不高</w:t>
            </w: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93.33%</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6.67%</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p>
        </w:tc>
        <w:tc>
          <w:tcPr>
            <w:tcW w:w="1667"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0" w:type="dxa"/>
            <w:gridSpan w:val="5"/>
            <w:tcBorders>
              <w:tl2br w:val="nil"/>
              <w:tr2bl w:val="nil"/>
            </w:tcBorders>
            <w:shd w:val="clear" w:color="auto" w:fill="auto"/>
            <w:noWrap/>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13、您认为实施乡村振兴的关键是什么？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培养新型产业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211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居民素质的提高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67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优化居住环境</w:t>
            </w:r>
          </w:p>
        </w:tc>
        <w:tc>
          <w:tcPr>
            <w:tcW w:w="1667"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党和国家的政策扶持</w:t>
            </w:r>
          </w:p>
        </w:tc>
        <w:tc>
          <w:tcPr>
            <w:tcW w:w="840"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46.67%</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3.33%</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p>
        </w:tc>
        <w:tc>
          <w:tcPr>
            <w:tcW w:w="1667"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50%</w:t>
            </w: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80" w:type="dxa"/>
            <w:gridSpan w:val="5"/>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14、在乡村振兴战略提出后，您对哪一个要求比较感兴趣？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产业兴旺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211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生态宜居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1671"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乡风文明</w:t>
            </w:r>
          </w:p>
        </w:tc>
        <w:tc>
          <w:tcPr>
            <w:tcW w:w="1667"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治理有效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p>
        </w:tc>
        <w:tc>
          <w:tcPr>
            <w:tcW w:w="840" w:type="dxa"/>
            <w:tcBorders>
              <w:tl2br w:val="nil"/>
              <w:tr2bl w:val="nil"/>
            </w:tcBorders>
            <w:shd w:val="clear" w:color="auto" w:fill="auto"/>
            <w:noWrap/>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i w:val="0"/>
                <w:iCs w:val="0"/>
                <w:color w:val="000000"/>
                <w:kern w:val="0"/>
                <w:sz w:val="24"/>
                <w:szCs w:val="24"/>
                <w:u w:val="none"/>
                <w:lang w:val="en-US" w:eastAsia="zh-CN" w:bidi="ar"/>
              </w:rPr>
            </w:pPr>
            <w:r>
              <w:rPr>
                <w:rFonts w:hint="default" w:ascii="仿宋" w:hAnsi="仿宋" w:eastAsia="仿宋" w:cs="仿宋"/>
                <w:b w:val="0"/>
                <w:bCs w:val="0"/>
                <w:i w:val="0"/>
                <w:iCs w:val="0"/>
                <w:color w:val="000000"/>
                <w:kern w:val="0"/>
                <w:sz w:val="24"/>
                <w:szCs w:val="24"/>
                <w:u w:val="none"/>
                <w:lang w:val="en-US" w:eastAsia="zh-CN" w:bidi="ar"/>
              </w:rPr>
              <w:t>生活富裕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99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63.33%</w:t>
            </w:r>
          </w:p>
        </w:tc>
        <w:tc>
          <w:tcPr>
            <w:tcW w:w="211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10%</w:t>
            </w:r>
          </w:p>
        </w:tc>
        <w:tc>
          <w:tcPr>
            <w:tcW w:w="1671"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3.33%</w:t>
            </w:r>
          </w:p>
        </w:tc>
        <w:tc>
          <w:tcPr>
            <w:tcW w:w="1667"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3.34%</w:t>
            </w:r>
          </w:p>
        </w:tc>
        <w:tc>
          <w:tcPr>
            <w:tcW w:w="840" w:type="dxa"/>
            <w:tcBorders>
              <w:tl2br w:val="nil"/>
              <w:tr2bl w:val="nil"/>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20%</w:t>
            </w:r>
          </w:p>
        </w:tc>
      </w:tr>
    </w:tbl>
    <w:p>
      <w:pPr>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rtlGutter w:val="0"/>
          <w:docGrid w:linePitch="312" w:charSpace="0"/>
        </w:sectPr>
      </w:pPr>
    </w:p>
    <w:p>
      <w:pPr>
        <w:pStyle w:val="3"/>
        <w:bidi w:val="0"/>
        <w:ind w:left="0" w:leftChars="0" w:firstLine="0" w:firstLineChars="0"/>
        <w:rPr>
          <w:rFonts w:hint="eastAsia" w:eastAsia="楷体" w:asciiTheme="majorAscii" w:hAnsiTheme="majorAscii" w:cstheme="majorBidi"/>
          <w:b/>
          <w:bCs/>
          <w:kern w:val="2"/>
          <w:sz w:val="32"/>
          <w:szCs w:val="32"/>
          <w:lang w:val="en-US" w:eastAsia="zh-CN" w:bidi="ar-SA"/>
        </w:rPr>
      </w:pPr>
      <w:bookmarkStart w:id="129" w:name="_Toc5390"/>
      <w:bookmarkStart w:id="130" w:name="_Toc70414101"/>
      <w:bookmarkStart w:id="131" w:name="_Toc5900"/>
      <w:bookmarkStart w:id="132" w:name="_Toc8932"/>
      <w:r>
        <w:rPr>
          <w:rFonts w:hint="eastAsia" w:eastAsia="楷体" w:asciiTheme="majorAscii" w:hAnsiTheme="majorAscii" w:cstheme="majorBidi"/>
          <w:b/>
          <w:bCs/>
          <w:kern w:val="2"/>
          <w:sz w:val="32"/>
          <w:szCs w:val="32"/>
          <w:lang w:val="en-US" w:eastAsia="zh-CN" w:bidi="ar-SA"/>
        </w:rPr>
        <w:t>附件-7 访谈记录</w:t>
      </w:r>
      <w:bookmarkEnd w:id="129"/>
      <w:bookmarkEnd w:id="130"/>
      <w:bookmarkEnd w:id="131"/>
      <w:bookmarkEnd w:id="132"/>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t>经开区乡村振兴专项经费项目访谈记录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访谈时间：202</w:t>
      </w:r>
      <w:r>
        <w:rPr>
          <w:rFonts w:hint="eastAsia" w:ascii="仿宋" w:hAnsi="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cs="仿宋"/>
          <w:color w:val="auto"/>
          <w:sz w:val="30"/>
          <w:szCs w:val="30"/>
          <w:lang w:val="en-US" w:eastAsia="zh-CN"/>
        </w:rPr>
        <w:t>6</w:t>
      </w:r>
      <w:r>
        <w:rPr>
          <w:rFonts w:hint="eastAsia" w:ascii="仿宋" w:hAnsi="仿宋" w:eastAsia="仿宋" w:cs="仿宋"/>
          <w:color w:val="auto"/>
          <w:sz w:val="30"/>
          <w:szCs w:val="30"/>
        </w:rPr>
        <w:t>月</w:t>
      </w:r>
      <w:r>
        <w:rPr>
          <w:rFonts w:hint="eastAsia" w:ascii="仿宋" w:hAnsi="仿宋" w:cs="仿宋"/>
          <w:color w:val="auto"/>
          <w:sz w:val="30"/>
          <w:szCs w:val="30"/>
          <w:lang w:val="en-US" w:eastAsia="zh-CN"/>
        </w:rPr>
        <w:t>14</w:t>
      </w:r>
      <w:r>
        <w:rPr>
          <w:rFonts w:hint="eastAsia" w:ascii="仿宋" w:hAnsi="仿宋" w:eastAsia="仿宋" w:cs="仿宋"/>
          <w:color w:val="auto"/>
          <w:sz w:val="30"/>
          <w:szCs w:val="30"/>
        </w:rPr>
        <w:t>日</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访谈地点：漯河</w:t>
      </w:r>
      <w:r>
        <w:rPr>
          <w:rFonts w:hint="eastAsia" w:ascii="仿宋" w:hAnsi="仿宋" w:eastAsia="仿宋" w:cs="仿宋"/>
          <w:sz w:val="30"/>
          <w:szCs w:val="30"/>
          <w:lang w:val="en-US" w:eastAsia="zh-CN"/>
        </w:rPr>
        <w:t>经开区科技服务中心会议室</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访谈人员：</w:t>
      </w:r>
      <w:r>
        <w:rPr>
          <w:rFonts w:hint="eastAsia" w:ascii="仿宋" w:hAnsi="仿宋" w:eastAsia="仿宋" w:cs="仿宋"/>
          <w:sz w:val="30"/>
          <w:szCs w:val="30"/>
          <w:lang w:val="en-US" w:eastAsia="zh-CN"/>
        </w:rPr>
        <w:t>李璐</w:t>
      </w:r>
      <w:r>
        <w:rPr>
          <w:rFonts w:hint="eastAsia" w:ascii="仿宋" w:hAnsi="仿宋" w:eastAsia="仿宋" w:cs="仿宋"/>
          <w:sz w:val="30"/>
          <w:szCs w:val="30"/>
        </w:rPr>
        <w:t>、</w:t>
      </w:r>
      <w:r>
        <w:rPr>
          <w:rFonts w:hint="eastAsia" w:ascii="仿宋" w:hAnsi="仿宋" w:eastAsia="仿宋" w:cs="仿宋"/>
          <w:sz w:val="30"/>
          <w:szCs w:val="30"/>
          <w:lang w:val="en-US" w:eastAsia="zh-CN"/>
        </w:rPr>
        <w:t>张素贞</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eastAsia" w:ascii="仿宋" w:hAnsi="仿宋" w:eastAsia="仿宋" w:cs="仿宋"/>
          <w:sz w:val="30"/>
          <w:szCs w:val="30"/>
        </w:rPr>
      </w:pPr>
      <w:r>
        <w:rPr>
          <w:rFonts w:hint="eastAsia" w:ascii="仿宋" w:hAnsi="仿宋" w:eastAsia="仿宋" w:cs="仿宋"/>
          <w:sz w:val="30"/>
          <w:szCs w:val="30"/>
        </w:rPr>
        <w:t>受访人员：</w:t>
      </w:r>
      <w:r>
        <w:rPr>
          <w:rFonts w:hint="eastAsia" w:ascii="仿宋" w:hAnsi="仿宋" w:eastAsia="仿宋" w:cs="仿宋"/>
          <w:sz w:val="30"/>
          <w:szCs w:val="30"/>
          <w:lang w:val="en-US" w:eastAsia="zh-CN"/>
        </w:rPr>
        <w:t>陈鹏远</w:t>
      </w:r>
      <w:r>
        <w:rPr>
          <w:rFonts w:hint="eastAsia" w:ascii="仿宋" w:hAnsi="仿宋" w:eastAsia="仿宋" w:cs="仿宋"/>
          <w:sz w:val="30"/>
          <w:szCs w:val="30"/>
        </w:rPr>
        <w:t>（</w:t>
      </w:r>
      <w:r>
        <w:rPr>
          <w:rFonts w:hint="eastAsia" w:ascii="仿宋" w:hAnsi="仿宋" w:eastAsia="仿宋" w:cs="仿宋"/>
          <w:sz w:val="30"/>
          <w:szCs w:val="30"/>
          <w:lang w:val="en-US" w:eastAsia="zh-CN"/>
        </w:rPr>
        <w:t>科技服务中心</w:t>
      </w:r>
      <w:r>
        <w:rPr>
          <w:rFonts w:hint="eastAsia" w:ascii="仿宋" w:hAnsi="仿宋" w:eastAsia="仿宋" w:cs="仿宋"/>
          <w:sz w:val="30"/>
          <w:szCs w:val="30"/>
        </w:rPr>
        <w:t>项目</w:t>
      </w:r>
      <w:r>
        <w:rPr>
          <w:rFonts w:hint="eastAsia" w:ascii="仿宋" w:hAnsi="仿宋" w:eastAsia="仿宋" w:cs="仿宋"/>
          <w:sz w:val="30"/>
          <w:szCs w:val="30"/>
          <w:lang w:val="en-US" w:eastAsia="zh-CN"/>
        </w:rPr>
        <w:t>负责人</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工作单位：漯河市</w:t>
      </w:r>
      <w:r>
        <w:rPr>
          <w:rFonts w:hint="eastAsia" w:ascii="仿宋" w:hAnsi="仿宋" w:eastAsia="仿宋" w:cs="仿宋"/>
          <w:sz w:val="30"/>
          <w:szCs w:val="30"/>
          <w:lang w:val="en-US" w:eastAsia="zh-CN"/>
        </w:rPr>
        <w:t>经开区科技服务中心</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eastAsia" w:ascii="仿宋" w:hAnsi="仿宋" w:eastAsia="仿宋" w:cs="仿宋"/>
          <w:sz w:val="30"/>
          <w:szCs w:val="30"/>
        </w:rPr>
      </w:pPr>
      <w:r>
        <w:rPr>
          <w:rFonts w:hint="eastAsia" w:ascii="仿宋" w:hAnsi="仿宋" w:eastAsia="仿宋" w:cs="仿宋"/>
          <w:sz w:val="30"/>
          <w:szCs w:val="30"/>
        </w:rPr>
        <w:t>问：</w:t>
      </w:r>
      <w:r>
        <w:rPr>
          <w:rFonts w:hint="eastAsia" w:ascii="仿宋" w:hAnsi="仿宋" w:eastAsia="仿宋" w:cs="仿宋"/>
          <w:sz w:val="30"/>
          <w:szCs w:val="30"/>
          <w:lang w:val="en-US" w:eastAsia="zh-CN"/>
        </w:rPr>
        <w:t>贵单位</w:t>
      </w:r>
      <w:r>
        <w:rPr>
          <w:rFonts w:hint="eastAsia" w:ascii="仿宋" w:hAnsi="仿宋" w:eastAsia="仿宋" w:cs="仿宋"/>
          <w:sz w:val="30"/>
          <w:szCs w:val="30"/>
        </w:rPr>
        <w:t>何时</w:t>
      </w:r>
      <w:r>
        <w:rPr>
          <w:rFonts w:hint="eastAsia" w:ascii="仿宋" w:hAnsi="仿宋" w:eastAsia="仿宋" w:cs="仿宋"/>
          <w:sz w:val="30"/>
          <w:szCs w:val="30"/>
          <w:lang w:val="en-US" w:eastAsia="zh-CN"/>
        </w:rPr>
        <w:t>开始实施乡村振兴专项经费项目</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eastAsia" w:ascii="仿宋" w:hAnsi="仿宋" w:eastAsia="仿宋" w:cs="仿宋"/>
          <w:sz w:val="30"/>
          <w:szCs w:val="30"/>
        </w:rPr>
      </w:pPr>
      <w:r>
        <w:rPr>
          <w:rFonts w:hint="eastAsia" w:ascii="仿宋" w:hAnsi="仿宋" w:eastAsia="仿宋" w:cs="仿宋"/>
          <w:sz w:val="30"/>
          <w:szCs w:val="30"/>
        </w:rPr>
        <w:t>答：</w:t>
      </w:r>
      <w:r>
        <w:rPr>
          <w:rFonts w:hint="eastAsia" w:ascii="仿宋" w:hAnsi="仿宋" w:eastAsia="仿宋" w:cs="仿宋"/>
          <w:sz w:val="30"/>
          <w:szCs w:val="30"/>
          <w:lang w:val="en-US" w:eastAsia="zh-CN"/>
        </w:rPr>
        <w:t>2021年开始实施乡村振兴专项经费项目</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eastAsia" w:ascii="仿宋" w:hAnsi="仿宋" w:eastAsia="仿宋" w:cs="仿宋"/>
          <w:sz w:val="30"/>
          <w:szCs w:val="30"/>
        </w:rPr>
      </w:pPr>
      <w:r>
        <w:rPr>
          <w:rFonts w:hint="eastAsia" w:ascii="仿宋" w:hAnsi="仿宋" w:eastAsia="仿宋" w:cs="仿宋"/>
          <w:sz w:val="30"/>
          <w:szCs w:val="30"/>
        </w:rPr>
        <w:t>问：</w:t>
      </w:r>
      <w:r>
        <w:rPr>
          <w:rFonts w:hint="eastAsia" w:ascii="仿宋" w:hAnsi="仿宋" w:eastAsia="仿宋" w:cs="仿宋"/>
          <w:sz w:val="30"/>
          <w:szCs w:val="30"/>
          <w:lang w:val="en-US" w:eastAsia="zh-CN"/>
        </w:rPr>
        <w:t>贵单位</w:t>
      </w:r>
      <w:r>
        <w:rPr>
          <w:rFonts w:hint="eastAsia" w:ascii="仿宋" w:hAnsi="仿宋" w:eastAsia="仿宋" w:cs="仿宋"/>
          <w:sz w:val="30"/>
          <w:szCs w:val="30"/>
        </w:rPr>
        <w:t>对</w:t>
      </w:r>
      <w:r>
        <w:rPr>
          <w:rFonts w:hint="eastAsia" w:ascii="仿宋" w:hAnsi="仿宋" w:eastAsia="仿宋" w:cs="仿宋"/>
          <w:sz w:val="30"/>
          <w:szCs w:val="30"/>
          <w:lang w:val="en-US" w:eastAsia="zh-CN"/>
        </w:rPr>
        <w:t>乡村振兴专项经费项目</w:t>
      </w:r>
      <w:r>
        <w:rPr>
          <w:rFonts w:hint="eastAsia" w:ascii="仿宋" w:hAnsi="仿宋" w:eastAsia="仿宋" w:cs="仿宋"/>
          <w:sz w:val="30"/>
          <w:szCs w:val="30"/>
        </w:rPr>
        <w:t>的主要管理责任是什么？</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答：计划经开区乡村及农林水工作，分解各项任务，监督指导乡镇开展各项具体工作，并对资金使用情况进行监管。</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问：该项目总投资额是多少？</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答：1230.57万元。</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问：乡村振兴专项经费项目是否全部完成：</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答：已全部完成。</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问：您认为政府在乡村振兴方面做得怎么样，有哪些不足之处？</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答：经开区管委会在乡村振兴方面持续稳定投入人力、物力、财力全方位支持乡村振兴工作，巩固拓展脱贫攻坚成果，提高脱贫户、监测户的满意度获得感，目前未发现不足之处。</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eastAsia" w:ascii="仿宋" w:hAnsi="仿宋" w:eastAsia="仿宋" w:cs="仿宋"/>
          <w:sz w:val="30"/>
          <w:szCs w:val="30"/>
        </w:rPr>
      </w:pPr>
      <w:r>
        <w:rPr>
          <w:rFonts w:hint="eastAsia" w:ascii="仿宋" w:hAnsi="仿宋" w:eastAsia="仿宋" w:cs="仿宋"/>
          <w:sz w:val="30"/>
          <w:szCs w:val="30"/>
        </w:rPr>
        <w:t>问：</w:t>
      </w:r>
      <w:r>
        <w:rPr>
          <w:rFonts w:hint="eastAsia" w:ascii="仿宋" w:hAnsi="仿宋" w:eastAsia="仿宋" w:cs="仿宋"/>
          <w:sz w:val="30"/>
          <w:szCs w:val="30"/>
          <w:lang w:val="en-US" w:eastAsia="zh-CN"/>
        </w:rPr>
        <w:t>乡村振兴专项经费项目实施</w:t>
      </w:r>
      <w:r>
        <w:rPr>
          <w:rFonts w:hint="eastAsia" w:ascii="仿宋" w:hAnsi="仿宋" w:eastAsia="仿宋" w:cs="仿宋"/>
          <w:sz w:val="30"/>
          <w:szCs w:val="30"/>
        </w:rPr>
        <w:t>过程中存在哪些</w:t>
      </w:r>
      <w:r>
        <w:rPr>
          <w:rFonts w:hint="eastAsia" w:ascii="仿宋" w:hAnsi="仿宋" w:eastAsia="仿宋" w:cs="仿宋"/>
          <w:sz w:val="30"/>
          <w:szCs w:val="30"/>
          <w:lang w:val="en-US" w:eastAsia="zh-CN"/>
        </w:rPr>
        <w:t>困难</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答：</w:t>
      </w:r>
      <w:r>
        <w:rPr>
          <w:rFonts w:hint="eastAsia" w:ascii="仿宋" w:hAnsi="仿宋" w:eastAsia="仿宋" w:cs="仿宋"/>
          <w:sz w:val="30"/>
          <w:szCs w:val="30"/>
          <w:lang w:val="en-US" w:eastAsia="zh-CN"/>
        </w:rPr>
        <w:t>严格按照相关文件规定程序执行，目前不存在困难。</w:t>
      </w:r>
    </w:p>
    <w:p>
      <w:pPr>
        <w:keepNext w:val="0"/>
        <w:keepLines w:val="0"/>
        <w:pageBreakBefore w:val="0"/>
        <w:widowControl w:val="0"/>
        <w:kinsoku/>
        <w:wordWrap/>
        <w:overflowPunct/>
        <w:topLinePunct w:val="0"/>
        <w:autoSpaceDE/>
        <w:autoSpaceDN/>
        <w:bidi w:val="0"/>
        <w:adjustRightInd/>
        <w:snapToGrid/>
        <w:spacing w:line="240" w:lineRule="auto"/>
        <w:ind w:left="1400" w:hanging="1500" w:hangingChars="500"/>
        <w:jc w:val="left"/>
        <w:textAlignment w:val="auto"/>
        <w:rPr>
          <w:rFonts w:hint="eastAsia" w:ascii="仿宋" w:hAnsi="仿宋" w:eastAsia="仿宋" w:cs="仿宋"/>
        </w:rPr>
      </w:pPr>
      <w:r>
        <w:rPr>
          <w:rFonts w:hint="eastAsia" w:ascii="仿宋" w:hAnsi="仿宋" w:eastAsia="仿宋" w:cs="仿宋"/>
          <w:sz w:val="30"/>
          <w:szCs w:val="30"/>
          <w:lang w:val="en-US" w:eastAsia="zh-CN"/>
        </w:rPr>
        <w:t>问：您认为未来乡村发展趋势会发生哪些变化？</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rPr>
        <w:t>答：</w:t>
      </w:r>
      <w:r>
        <w:rPr>
          <w:rFonts w:hint="eastAsia" w:ascii="仿宋" w:hAnsi="仿宋" w:eastAsia="仿宋" w:cs="仿宋"/>
          <w:sz w:val="30"/>
          <w:szCs w:val="30"/>
          <w:lang w:val="en-US" w:eastAsia="zh-CN"/>
        </w:rPr>
        <w:t>逐步向提高农村基础设施、医疗和环卫条件丰富农村居民的精神和物质生活基础方向发展。</w:t>
      </w:r>
    </w:p>
    <w:p>
      <w:pPr>
        <w:rPr>
          <w:rFonts w:hint="default"/>
          <w:lang w:val="en-US" w:eastAsia="zh-CN"/>
        </w:rPr>
      </w:pPr>
    </w:p>
    <w:p>
      <w:pPr>
        <w:pStyle w:val="7"/>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7"/>
        <w:rPr>
          <w:rFonts w:hint="default"/>
          <w:lang w:val="en-US" w:eastAsia="zh-CN"/>
        </w:rPr>
      </w:pPr>
    </w:p>
    <w:p>
      <w:pPr>
        <w:pStyle w:val="3"/>
        <w:bidi w:val="0"/>
        <w:ind w:left="0" w:leftChars="0" w:firstLine="0" w:firstLineChars="0"/>
        <w:rPr>
          <w:rFonts w:hint="eastAsia" w:eastAsia="楷体" w:asciiTheme="majorAscii" w:hAnsiTheme="majorAscii" w:cstheme="majorBidi"/>
          <w:b/>
          <w:bCs/>
          <w:kern w:val="2"/>
          <w:sz w:val="32"/>
          <w:szCs w:val="32"/>
          <w:lang w:val="en-US" w:eastAsia="zh-CN" w:bidi="ar-SA"/>
        </w:rPr>
      </w:pPr>
      <w:bookmarkStart w:id="133" w:name="_Toc12684"/>
      <w:bookmarkStart w:id="134" w:name="_Toc32689"/>
      <w:r>
        <w:rPr>
          <w:rFonts w:hint="eastAsia" w:eastAsia="楷体" w:asciiTheme="majorAscii" w:hAnsiTheme="majorAscii" w:cstheme="majorBidi"/>
          <w:b/>
          <w:bCs/>
          <w:kern w:val="2"/>
          <w:sz w:val="32"/>
          <w:szCs w:val="32"/>
          <w:lang w:val="en-US" w:eastAsia="zh-CN" w:bidi="ar-SA"/>
        </w:rPr>
        <w:t>附件-8评价小组工作时间安排</w:t>
      </w:r>
      <w:bookmarkEnd w:id="133"/>
      <w:bookmarkEnd w:id="134"/>
    </w:p>
    <w:tbl>
      <w:tblPr>
        <w:tblStyle w:val="19"/>
        <w:tblW w:w="5151" w:type="pct"/>
        <w:jc w:val="center"/>
        <w:tblLayout w:type="autofit"/>
        <w:tblCellMar>
          <w:top w:w="0" w:type="dxa"/>
          <w:left w:w="108" w:type="dxa"/>
          <w:bottom w:w="0" w:type="dxa"/>
          <w:right w:w="108" w:type="dxa"/>
        </w:tblCellMar>
      </w:tblPr>
      <w:tblGrid>
        <w:gridCol w:w="1450"/>
        <w:gridCol w:w="1436"/>
        <w:gridCol w:w="3481"/>
        <w:gridCol w:w="2419"/>
      </w:tblGrid>
      <w:tr>
        <w:tblPrEx>
          <w:tblCellMar>
            <w:top w:w="0" w:type="dxa"/>
            <w:left w:w="108" w:type="dxa"/>
            <w:bottom w:w="0" w:type="dxa"/>
            <w:right w:w="108" w:type="dxa"/>
          </w:tblCellMar>
        </w:tblPrEx>
        <w:trPr>
          <w:trHeight w:val="722" w:hRule="atLeast"/>
          <w:tblHeader/>
          <w:jc w:val="center"/>
        </w:trPr>
        <w:tc>
          <w:tcPr>
            <w:tcW w:w="825" w:type="pct"/>
            <w:tcBorders>
              <w:top w:val="single" w:color="auto" w:sz="4" w:space="0"/>
              <w:left w:val="single" w:color="auto" w:sz="4" w:space="0"/>
              <w:bottom w:val="single" w:color="auto" w:sz="4" w:space="0"/>
              <w:right w:val="single" w:color="auto" w:sz="8" w:space="0"/>
            </w:tcBorders>
            <w:shd w:val="clear" w:color="000000" w:fill="BEBEBE" w:themeFill="background1" w:themeFillShade="BF"/>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时间节点</w:t>
            </w:r>
          </w:p>
        </w:tc>
        <w:tc>
          <w:tcPr>
            <w:tcW w:w="817" w:type="pct"/>
            <w:tcBorders>
              <w:top w:val="single" w:color="auto" w:sz="4" w:space="0"/>
              <w:left w:val="nil"/>
              <w:bottom w:val="single" w:color="auto" w:sz="4" w:space="0"/>
              <w:right w:val="single" w:color="auto" w:sz="8" w:space="0"/>
            </w:tcBorders>
            <w:shd w:val="clear" w:color="000000" w:fill="BEBEBE" w:themeFill="background1" w:themeFillShade="BF"/>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评价任务</w:t>
            </w:r>
          </w:p>
        </w:tc>
        <w:tc>
          <w:tcPr>
            <w:tcW w:w="1980" w:type="pct"/>
            <w:tcBorders>
              <w:top w:val="single" w:color="auto" w:sz="4" w:space="0"/>
              <w:left w:val="nil"/>
              <w:bottom w:val="single" w:color="auto" w:sz="4" w:space="0"/>
              <w:right w:val="single" w:color="auto" w:sz="8" w:space="0"/>
            </w:tcBorders>
            <w:shd w:val="clear" w:color="000000" w:fill="BEBEBE" w:themeFill="background1" w:themeFillShade="BF"/>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工作内容</w:t>
            </w:r>
          </w:p>
        </w:tc>
        <w:tc>
          <w:tcPr>
            <w:tcW w:w="1376" w:type="pct"/>
            <w:tcBorders>
              <w:top w:val="single" w:color="auto" w:sz="4" w:space="0"/>
              <w:left w:val="nil"/>
              <w:bottom w:val="single" w:color="auto" w:sz="4" w:space="0"/>
              <w:right w:val="single" w:color="auto" w:sz="4" w:space="0"/>
            </w:tcBorders>
            <w:shd w:val="clear" w:color="000000" w:fill="BEBEBE" w:themeFill="background1" w:themeFillShade="BF"/>
            <w:vAlign w:val="center"/>
          </w:tcPr>
          <w:p>
            <w:pPr>
              <w:widowControl/>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节点成果</w:t>
            </w:r>
          </w:p>
        </w:tc>
      </w:tr>
      <w:tr>
        <w:tblPrEx>
          <w:tblCellMar>
            <w:top w:w="0" w:type="dxa"/>
            <w:left w:w="108" w:type="dxa"/>
            <w:bottom w:w="0" w:type="dxa"/>
            <w:right w:w="108" w:type="dxa"/>
          </w:tblCellMar>
        </w:tblPrEx>
        <w:trPr>
          <w:trHeight w:val="1740" w:hRule="atLeast"/>
          <w:jc w:val="center"/>
        </w:trPr>
        <w:tc>
          <w:tcPr>
            <w:tcW w:w="825" w:type="pct"/>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
                <w:color w:val="auto"/>
                <w:kern w:val="0"/>
                <w:sz w:val="24"/>
                <w:szCs w:val="24"/>
                <w:lang w:val="en-US"/>
              </w:rPr>
            </w:pPr>
            <w:r>
              <w:rPr>
                <w:rFonts w:hint="eastAsia" w:ascii="仿宋" w:hAnsi="仿宋" w:cs="仿宋"/>
                <w:color w:val="auto"/>
                <w:kern w:val="0"/>
                <w:sz w:val="24"/>
                <w:szCs w:val="24"/>
                <w:lang w:val="en-US" w:eastAsia="zh-CN"/>
              </w:rPr>
              <w:t>6.5-6.6</w:t>
            </w:r>
          </w:p>
        </w:tc>
        <w:tc>
          <w:tcPr>
            <w:tcW w:w="817" w:type="pct"/>
            <w:tcBorders>
              <w:top w:val="single" w:color="auto" w:sz="4" w:space="0"/>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制定总体工作方案 </w:t>
            </w:r>
          </w:p>
        </w:tc>
        <w:tc>
          <w:tcPr>
            <w:tcW w:w="1980" w:type="pct"/>
            <w:tcBorders>
              <w:top w:val="single" w:color="auto" w:sz="4" w:space="0"/>
              <w:left w:val="nil"/>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成立工作组，小组探讨制定总体工作方案、设计问卷、访谈、指标体系</w:t>
            </w:r>
          </w:p>
        </w:tc>
        <w:tc>
          <w:tcPr>
            <w:tcW w:w="1376" w:type="pct"/>
            <w:tcBorders>
              <w:top w:val="single" w:color="auto" w:sz="4" w:space="0"/>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工作方案（初稿）</w:t>
            </w:r>
          </w:p>
        </w:tc>
      </w:tr>
      <w:tr>
        <w:tblPrEx>
          <w:tblCellMar>
            <w:top w:w="0" w:type="dxa"/>
            <w:left w:w="108" w:type="dxa"/>
            <w:bottom w:w="0" w:type="dxa"/>
            <w:right w:w="108" w:type="dxa"/>
          </w:tblCellMar>
        </w:tblPrEx>
        <w:trPr>
          <w:trHeight w:val="737" w:hRule="atLeast"/>
          <w:jc w:val="center"/>
        </w:trPr>
        <w:tc>
          <w:tcPr>
            <w:tcW w:w="825" w:type="pct"/>
            <w:vMerge w:val="restart"/>
            <w:tcBorders>
              <w:top w:val="single" w:color="auto" w:sz="4" w:space="0"/>
              <w:left w:val="single" w:color="auto" w:sz="8" w:space="0"/>
              <w:bottom w:val="nil"/>
              <w:right w:val="single" w:color="auto" w:sz="8" w:space="0"/>
            </w:tcBorders>
            <w:vAlign w:val="center"/>
          </w:tcPr>
          <w:p>
            <w:pPr>
              <w:spacing w:line="360" w:lineRule="auto"/>
              <w:jc w:val="center"/>
              <w:rPr>
                <w:rFonts w:hint="default" w:ascii="仿宋" w:hAnsi="仿宋" w:eastAsia="仿宋" w:cs="仿宋"/>
                <w:color w:val="auto"/>
                <w:kern w:val="0"/>
                <w:sz w:val="24"/>
                <w:szCs w:val="24"/>
                <w:lang w:val="en-US" w:eastAsia="zh-CN"/>
              </w:rPr>
            </w:pPr>
            <w:r>
              <w:rPr>
                <w:rFonts w:hint="eastAsia" w:ascii="仿宋" w:hAnsi="仿宋" w:cs="仿宋"/>
                <w:color w:val="auto"/>
                <w:kern w:val="0"/>
                <w:sz w:val="24"/>
                <w:szCs w:val="24"/>
                <w:lang w:val="en-US" w:eastAsia="zh-CN"/>
              </w:rPr>
              <w:t>6.7-6.9</w:t>
            </w:r>
          </w:p>
        </w:tc>
        <w:tc>
          <w:tcPr>
            <w:tcW w:w="817"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调研与文件整理</w:t>
            </w:r>
          </w:p>
        </w:tc>
        <w:tc>
          <w:tcPr>
            <w:tcW w:w="1980"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收集和整理相关政策、文件和其他相关资料</w:t>
            </w:r>
          </w:p>
        </w:tc>
        <w:tc>
          <w:tcPr>
            <w:tcW w:w="1376"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掌握该项目基本情况</w:t>
            </w:r>
          </w:p>
        </w:tc>
      </w:tr>
      <w:tr>
        <w:tblPrEx>
          <w:tblCellMar>
            <w:top w:w="0" w:type="dxa"/>
            <w:left w:w="108" w:type="dxa"/>
            <w:bottom w:w="0" w:type="dxa"/>
            <w:right w:w="108" w:type="dxa"/>
          </w:tblCellMar>
        </w:tblPrEx>
        <w:trPr>
          <w:trHeight w:val="532" w:hRule="atLeast"/>
          <w:jc w:val="center"/>
        </w:trPr>
        <w:tc>
          <w:tcPr>
            <w:tcW w:w="825" w:type="pct"/>
            <w:vMerge w:val="continue"/>
            <w:tcBorders>
              <w:top w:val="nil"/>
              <w:left w:val="single" w:color="auto" w:sz="8" w:space="0"/>
              <w:bottom w:val="single" w:color="auto" w:sz="4" w:space="0"/>
              <w:right w:val="single" w:color="auto" w:sz="8" w:space="0"/>
            </w:tcBorders>
            <w:vAlign w:val="center"/>
          </w:tcPr>
          <w:p>
            <w:pPr>
              <w:widowControl/>
              <w:spacing w:line="360" w:lineRule="auto"/>
              <w:jc w:val="center"/>
              <w:rPr>
                <w:rFonts w:hint="eastAsia" w:ascii="仿宋" w:hAnsi="仿宋" w:eastAsia="仿宋" w:cs="仿宋"/>
                <w:color w:val="auto"/>
                <w:kern w:val="0"/>
                <w:sz w:val="24"/>
                <w:szCs w:val="24"/>
              </w:rPr>
            </w:pPr>
          </w:p>
        </w:tc>
        <w:tc>
          <w:tcPr>
            <w:tcW w:w="817" w:type="pct"/>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hint="eastAsia" w:ascii="仿宋" w:hAnsi="仿宋" w:eastAsia="仿宋" w:cs="仿宋"/>
                <w:color w:val="auto"/>
                <w:kern w:val="0"/>
                <w:sz w:val="24"/>
                <w:szCs w:val="24"/>
              </w:rPr>
            </w:pPr>
          </w:p>
        </w:tc>
        <w:tc>
          <w:tcPr>
            <w:tcW w:w="1980" w:type="pct"/>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hint="eastAsia" w:ascii="仿宋" w:hAnsi="仿宋" w:eastAsia="仿宋" w:cs="仿宋"/>
                <w:color w:val="auto"/>
                <w:kern w:val="0"/>
                <w:sz w:val="24"/>
                <w:szCs w:val="24"/>
              </w:rPr>
            </w:pPr>
          </w:p>
        </w:tc>
        <w:tc>
          <w:tcPr>
            <w:tcW w:w="1376" w:type="pct"/>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hint="eastAsia" w:ascii="仿宋" w:hAnsi="仿宋" w:eastAsia="仿宋" w:cs="仿宋"/>
                <w:color w:val="auto"/>
                <w:kern w:val="0"/>
                <w:sz w:val="24"/>
                <w:szCs w:val="24"/>
              </w:rPr>
            </w:pPr>
          </w:p>
        </w:tc>
      </w:tr>
      <w:tr>
        <w:trPr>
          <w:trHeight w:val="1323" w:hRule="atLeast"/>
          <w:jc w:val="center"/>
        </w:trPr>
        <w:tc>
          <w:tcPr>
            <w:tcW w:w="825" w:type="pct"/>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rPr>
                <w:rFonts w:hint="default" w:ascii="仿宋" w:hAnsi="仿宋" w:eastAsia="仿宋" w:cs="仿宋"/>
                <w:color w:val="auto"/>
                <w:kern w:val="0"/>
                <w:sz w:val="24"/>
                <w:szCs w:val="24"/>
                <w:lang w:val="en-US" w:eastAsia="zh-CN"/>
              </w:rPr>
            </w:pPr>
            <w:r>
              <w:rPr>
                <w:rFonts w:hint="eastAsia" w:ascii="仿宋" w:hAnsi="仿宋" w:cs="仿宋"/>
                <w:color w:val="auto"/>
                <w:kern w:val="0"/>
                <w:sz w:val="24"/>
                <w:szCs w:val="24"/>
                <w:lang w:val="en-US" w:eastAsia="zh-CN"/>
              </w:rPr>
              <w:t>6.12-6.14</w:t>
            </w:r>
          </w:p>
        </w:tc>
        <w:tc>
          <w:tcPr>
            <w:tcW w:w="817"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访谈与问卷调查</w:t>
            </w:r>
          </w:p>
        </w:tc>
        <w:tc>
          <w:tcPr>
            <w:tcW w:w="1980" w:type="pct"/>
            <w:tcBorders>
              <w:top w:val="nil"/>
              <w:left w:val="nil"/>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对项目相关人员访谈，发放、收回调查问卷</w:t>
            </w:r>
          </w:p>
        </w:tc>
        <w:tc>
          <w:tcPr>
            <w:tcW w:w="1376"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访谈记录、调查问卷</w:t>
            </w:r>
          </w:p>
        </w:tc>
      </w:tr>
      <w:tr>
        <w:tblPrEx>
          <w:tblCellMar>
            <w:top w:w="0" w:type="dxa"/>
            <w:left w:w="108" w:type="dxa"/>
            <w:bottom w:w="0" w:type="dxa"/>
            <w:right w:w="108" w:type="dxa"/>
          </w:tblCellMar>
        </w:tblPrEx>
        <w:trPr>
          <w:trHeight w:val="1264" w:hRule="atLeast"/>
          <w:jc w:val="center"/>
        </w:trPr>
        <w:tc>
          <w:tcPr>
            <w:tcW w:w="825" w:type="pct"/>
            <w:tcBorders>
              <w:top w:val="single" w:color="auto" w:sz="4" w:space="0"/>
              <w:left w:val="single" w:color="auto" w:sz="8" w:space="0"/>
              <w:bottom w:val="single" w:color="auto" w:sz="4" w:space="0"/>
              <w:right w:val="single" w:color="auto" w:sz="8" w:space="0"/>
            </w:tcBorders>
            <w:vAlign w:val="center"/>
          </w:tcPr>
          <w:p>
            <w:pPr>
              <w:widowControl/>
              <w:spacing w:line="360" w:lineRule="auto"/>
              <w:jc w:val="center"/>
              <w:rPr>
                <w:rFonts w:hint="default" w:ascii="仿宋" w:hAnsi="仿宋" w:eastAsia="仿宋" w:cs="仿宋"/>
                <w:color w:val="auto"/>
                <w:kern w:val="0"/>
                <w:sz w:val="24"/>
                <w:szCs w:val="24"/>
                <w:lang w:val="en-US" w:eastAsia="zh-CN"/>
              </w:rPr>
            </w:pPr>
            <w:r>
              <w:rPr>
                <w:rFonts w:hint="eastAsia" w:ascii="仿宋" w:hAnsi="仿宋" w:cs="仿宋"/>
                <w:color w:val="auto"/>
                <w:kern w:val="0"/>
                <w:sz w:val="24"/>
                <w:szCs w:val="24"/>
                <w:lang w:val="en-US" w:eastAsia="zh-CN"/>
              </w:rPr>
              <w:t>6.15-6.16</w:t>
            </w:r>
          </w:p>
        </w:tc>
        <w:tc>
          <w:tcPr>
            <w:tcW w:w="817" w:type="pct"/>
            <w:tcBorders>
              <w:top w:val="nil"/>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实地调研</w:t>
            </w:r>
          </w:p>
        </w:tc>
        <w:tc>
          <w:tcPr>
            <w:tcW w:w="1980" w:type="pct"/>
            <w:tcBorders>
              <w:top w:val="nil"/>
              <w:left w:val="nil"/>
              <w:bottom w:val="single" w:color="auto" w:sz="4" w:space="0"/>
              <w:right w:val="single" w:color="auto" w:sz="8" w:space="0"/>
            </w:tcBorders>
            <w:shd w:val="clear" w:color="auto" w:fill="auto"/>
            <w:vAlign w:val="center"/>
          </w:tcPr>
          <w:p>
            <w:pPr>
              <w:widowControl/>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实地调研项目开展情况，各类设备当前状况。</w:t>
            </w:r>
          </w:p>
        </w:tc>
        <w:tc>
          <w:tcPr>
            <w:tcW w:w="1376" w:type="pct"/>
            <w:tcBorders>
              <w:top w:val="nil"/>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为评价工作提供依据</w:t>
            </w:r>
          </w:p>
        </w:tc>
      </w:tr>
      <w:tr>
        <w:tblPrEx>
          <w:tblCellMar>
            <w:top w:w="0" w:type="dxa"/>
            <w:left w:w="108" w:type="dxa"/>
            <w:bottom w:w="0" w:type="dxa"/>
            <w:right w:w="108" w:type="dxa"/>
          </w:tblCellMar>
        </w:tblPrEx>
        <w:trPr>
          <w:trHeight w:val="1640" w:hRule="atLeast"/>
          <w:jc w:val="center"/>
        </w:trPr>
        <w:tc>
          <w:tcPr>
            <w:tcW w:w="825" w:type="pct"/>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hint="default" w:ascii="仿宋" w:hAnsi="仿宋" w:eastAsia="仿宋" w:cs="仿宋"/>
                <w:color w:val="auto"/>
                <w:kern w:val="0"/>
                <w:sz w:val="24"/>
                <w:szCs w:val="24"/>
                <w:lang w:val="en-US" w:eastAsia="zh-CN"/>
              </w:rPr>
            </w:pPr>
            <w:r>
              <w:rPr>
                <w:rFonts w:hint="eastAsia" w:ascii="仿宋" w:hAnsi="仿宋" w:cs="仿宋"/>
                <w:color w:val="auto"/>
                <w:kern w:val="0"/>
                <w:sz w:val="24"/>
                <w:szCs w:val="24"/>
                <w:lang w:val="en-US" w:eastAsia="zh-CN"/>
              </w:rPr>
              <w:t>6.21</w:t>
            </w:r>
          </w:p>
        </w:tc>
        <w:tc>
          <w:tcPr>
            <w:tcW w:w="817" w:type="pct"/>
            <w:tcBorders>
              <w:top w:val="nil"/>
              <w:left w:val="nil"/>
              <w:bottom w:val="single" w:color="auto" w:sz="4"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小组探讨分析数据</w:t>
            </w:r>
          </w:p>
        </w:tc>
        <w:tc>
          <w:tcPr>
            <w:tcW w:w="1980" w:type="pct"/>
            <w:tcBorders>
              <w:top w:val="nil"/>
              <w:left w:val="nil"/>
              <w:bottom w:val="single" w:color="auto" w:sz="8" w:space="0"/>
              <w:right w:val="single" w:color="auto" w:sz="8" w:space="0"/>
            </w:tcBorders>
            <w:shd w:val="clear" w:color="auto" w:fill="auto"/>
            <w:vAlign w:val="center"/>
          </w:tcPr>
          <w:p>
            <w:pPr>
              <w:widowControl/>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对已有数据、资料共同分析，探讨，确定项目绩效目标完成情况。</w:t>
            </w:r>
          </w:p>
        </w:tc>
        <w:tc>
          <w:tcPr>
            <w:tcW w:w="1376" w:type="pct"/>
            <w:tcBorders>
              <w:top w:val="nil"/>
              <w:left w:val="nil"/>
              <w:bottom w:val="single" w:color="auto" w:sz="8"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绩效指标评分表</w:t>
            </w:r>
          </w:p>
        </w:tc>
      </w:tr>
      <w:tr>
        <w:tblPrEx>
          <w:tblCellMar>
            <w:top w:w="0" w:type="dxa"/>
            <w:left w:w="108" w:type="dxa"/>
            <w:bottom w:w="0" w:type="dxa"/>
            <w:right w:w="108" w:type="dxa"/>
          </w:tblCellMar>
        </w:tblPrEx>
        <w:trPr>
          <w:trHeight w:val="583" w:hRule="atLeast"/>
          <w:jc w:val="center"/>
        </w:trPr>
        <w:tc>
          <w:tcPr>
            <w:tcW w:w="825" w:type="pct"/>
            <w:vMerge w:val="restart"/>
            <w:tcBorders>
              <w:top w:val="single" w:color="auto" w:sz="4" w:space="0"/>
              <w:left w:val="single" w:color="auto" w:sz="8" w:space="0"/>
              <w:bottom w:val="single" w:color="000000" w:sz="8" w:space="0"/>
              <w:right w:val="single" w:color="auto" w:sz="8" w:space="0"/>
            </w:tcBorders>
            <w:vAlign w:val="center"/>
          </w:tcPr>
          <w:p>
            <w:pPr>
              <w:spacing w:line="360" w:lineRule="auto"/>
              <w:jc w:val="center"/>
              <w:rPr>
                <w:rFonts w:hint="default" w:ascii="仿宋" w:hAnsi="仿宋" w:eastAsia="仿宋" w:cs="仿宋"/>
                <w:color w:val="auto"/>
                <w:kern w:val="0"/>
                <w:sz w:val="24"/>
                <w:szCs w:val="24"/>
                <w:lang w:val="en-US" w:eastAsia="zh-CN"/>
              </w:rPr>
            </w:pPr>
            <w:r>
              <w:rPr>
                <w:rFonts w:hint="eastAsia" w:ascii="仿宋" w:hAnsi="仿宋" w:cs="仿宋"/>
                <w:color w:val="auto"/>
                <w:kern w:val="0"/>
                <w:sz w:val="24"/>
                <w:szCs w:val="24"/>
                <w:lang w:val="en-US" w:eastAsia="zh-CN"/>
              </w:rPr>
              <w:t>6.25-6.28</w:t>
            </w:r>
          </w:p>
        </w:tc>
        <w:tc>
          <w:tcPr>
            <w:tcW w:w="817" w:type="pct"/>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评价报告撰写</w:t>
            </w:r>
          </w:p>
        </w:tc>
        <w:tc>
          <w:tcPr>
            <w:tcW w:w="1980"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根据指标评价结果及相关资料信息，撰写评价报告</w:t>
            </w:r>
          </w:p>
        </w:tc>
        <w:tc>
          <w:tcPr>
            <w:tcW w:w="1376"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评价报告（初稿）</w:t>
            </w:r>
          </w:p>
        </w:tc>
      </w:tr>
      <w:tr>
        <w:tblPrEx>
          <w:tblCellMar>
            <w:top w:w="0" w:type="dxa"/>
            <w:left w:w="108" w:type="dxa"/>
            <w:bottom w:w="0" w:type="dxa"/>
            <w:right w:w="108" w:type="dxa"/>
          </w:tblCellMar>
        </w:tblPrEx>
        <w:trPr>
          <w:trHeight w:val="732" w:hRule="atLeast"/>
          <w:jc w:val="center"/>
        </w:trPr>
        <w:tc>
          <w:tcPr>
            <w:tcW w:w="825" w:type="pct"/>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hint="eastAsia" w:ascii="仿宋" w:hAnsi="仿宋" w:eastAsia="仿宋" w:cs="仿宋"/>
                <w:color w:val="auto"/>
                <w:kern w:val="0"/>
                <w:sz w:val="24"/>
                <w:szCs w:val="24"/>
              </w:rPr>
            </w:pPr>
          </w:p>
        </w:tc>
        <w:tc>
          <w:tcPr>
            <w:tcW w:w="817" w:type="pct"/>
            <w:vMerge w:val="continue"/>
            <w:tcBorders>
              <w:top w:val="single" w:color="auto" w:sz="4" w:space="0"/>
              <w:left w:val="single" w:color="auto" w:sz="8" w:space="0"/>
              <w:bottom w:val="single" w:color="000000" w:sz="8" w:space="0"/>
              <w:right w:val="single" w:color="auto" w:sz="8" w:space="0"/>
            </w:tcBorders>
            <w:vAlign w:val="center"/>
          </w:tcPr>
          <w:p>
            <w:pPr>
              <w:widowControl/>
              <w:spacing w:line="360" w:lineRule="auto"/>
              <w:jc w:val="left"/>
              <w:rPr>
                <w:rFonts w:hint="eastAsia" w:ascii="仿宋" w:hAnsi="仿宋" w:eastAsia="仿宋" w:cs="仿宋"/>
                <w:color w:val="auto"/>
                <w:kern w:val="0"/>
                <w:sz w:val="24"/>
                <w:szCs w:val="24"/>
              </w:rPr>
            </w:pPr>
          </w:p>
        </w:tc>
        <w:tc>
          <w:tcPr>
            <w:tcW w:w="1980" w:type="pct"/>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hint="eastAsia" w:ascii="仿宋" w:hAnsi="仿宋" w:eastAsia="仿宋" w:cs="仿宋"/>
                <w:color w:val="auto"/>
                <w:kern w:val="0"/>
                <w:sz w:val="24"/>
                <w:szCs w:val="24"/>
              </w:rPr>
            </w:pPr>
          </w:p>
        </w:tc>
        <w:tc>
          <w:tcPr>
            <w:tcW w:w="1376" w:type="pct"/>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hint="eastAsia" w:ascii="仿宋" w:hAnsi="仿宋" w:eastAsia="仿宋" w:cs="仿宋"/>
                <w:color w:val="auto"/>
                <w:kern w:val="0"/>
                <w:sz w:val="24"/>
                <w:szCs w:val="24"/>
              </w:rPr>
            </w:pPr>
          </w:p>
        </w:tc>
      </w:tr>
      <w:tr>
        <w:trPr>
          <w:trHeight w:val="737" w:hRule="atLeast"/>
          <w:jc w:val="center"/>
        </w:trPr>
        <w:tc>
          <w:tcPr>
            <w:tcW w:w="825"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hint="default" w:ascii="仿宋" w:hAnsi="仿宋" w:eastAsia="仿宋" w:cs="仿宋"/>
                <w:color w:val="auto"/>
                <w:kern w:val="0"/>
                <w:sz w:val="24"/>
                <w:szCs w:val="24"/>
                <w:lang w:val="en-US" w:eastAsia="zh-CN"/>
              </w:rPr>
            </w:pPr>
            <w:r>
              <w:rPr>
                <w:rFonts w:hint="eastAsia" w:ascii="仿宋" w:hAnsi="仿宋" w:cs="仿宋"/>
                <w:color w:val="auto"/>
                <w:kern w:val="0"/>
                <w:sz w:val="24"/>
                <w:szCs w:val="24"/>
                <w:lang w:val="en-US" w:eastAsia="zh-CN"/>
              </w:rPr>
              <w:t>6.29</w:t>
            </w:r>
          </w:p>
        </w:tc>
        <w:tc>
          <w:tcPr>
            <w:tcW w:w="817"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沟通反馈</w:t>
            </w:r>
          </w:p>
        </w:tc>
        <w:tc>
          <w:tcPr>
            <w:tcW w:w="1980"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再次与委托方负责人沟通，听取对方反馈，对评价报告进行核对、完善，完成绩效评价工作报告</w:t>
            </w:r>
          </w:p>
        </w:tc>
        <w:tc>
          <w:tcPr>
            <w:tcW w:w="1376" w:type="pct"/>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评价报告（正式稿）</w:t>
            </w:r>
          </w:p>
        </w:tc>
      </w:tr>
      <w:tr>
        <w:tblPrEx>
          <w:tblCellMar>
            <w:top w:w="0" w:type="dxa"/>
            <w:left w:w="108" w:type="dxa"/>
            <w:bottom w:w="0" w:type="dxa"/>
            <w:right w:w="108" w:type="dxa"/>
          </w:tblCellMar>
        </w:tblPrEx>
        <w:trPr>
          <w:trHeight w:val="1590" w:hRule="atLeast"/>
          <w:jc w:val="center"/>
        </w:trPr>
        <w:tc>
          <w:tcPr>
            <w:tcW w:w="825" w:type="pct"/>
            <w:vMerge w:val="continue"/>
            <w:tcBorders>
              <w:top w:val="nil"/>
              <w:left w:val="single" w:color="auto" w:sz="8" w:space="0"/>
              <w:bottom w:val="single" w:color="000000" w:sz="8" w:space="0"/>
              <w:right w:val="single" w:color="auto" w:sz="8" w:space="0"/>
            </w:tcBorders>
            <w:vAlign w:val="center"/>
          </w:tcPr>
          <w:p>
            <w:pPr>
              <w:widowControl/>
              <w:spacing w:line="360" w:lineRule="auto"/>
              <w:jc w:val="center"/>
              <w:rPr>
                <w:rFonts w:hint="eastAsia" w:ascii="仿宋" w:hAnsi="仿宋" w:eastAsia="仿宋" w:cs="仿宋"/>
                <w:color w:val="auto"/>
                <w:kern w:val="0"/>
                <w:sz w:val="24"/>
                <w:szCs w:val="24"/>
              </w:rPr>
            </w:pPr>
          </w:p>
        </w:tc>
        <w:tc>
          <w:tcPr>
            <w:tcW w:w="817" w:type="pct"/>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hint="eastAsia" w:ascii="仿宋" w:hAnsi="仿宋" w:eastAsia="仿宋" w:cs="仿宋"/>
                <w:color w:val="auto"/>
                <w:kern w:val="0"/>
                <w:sz w:val="24"/>
                <w:szCs w:val="24"/>
              </w:rPr>
            </w:pPr>
          </w:p>
        </w:tc>
        <w:tc>
          <w:tcPr>
            <w:tcW w:w="1980" w:type="pct"/>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hint="eastAsia" w:ascii="仿宋" w:hAnsi="仿宋" w:eastAsia="仿宋" w:cs="仿宋"/>
                <w:color w:val="auto"/>
                <w:kern w:val="0"/>
                <w:sz w:val="24"/>
                <w:szCs w:val="24"/>
              </w:rPr>
            </w:pPr>
          </w:p>
        </w:tc>
        <w:tc>
          <w:tcPr>
            <w:tcW w:w="1376" w:type="pct"/>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1042" w:hRule="atLeast"/>
          <w:jc w:val="center"/>
        </w:trPr>
        <w:tc>
          <w:tcPr>
            <w:tcW w:w="825"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cs="仿宋"/>
                <w:color w:val="auto"/>
                <w:kern w:val="0"/>
                <w:sz w:val="24"/>
                <w:szCs w:val="24"/>
                <w:lang w:val="en-US" w:eastAsia="zh-CN"/>
              </w:rPr>
              <w:t>6.30</w:t>
            </w:r>
          </w:p>
        </w:tc>
        <w:tc>
          <w:tcPr>
            <w:tcW w:w="817"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报告提交</w:t>
            </w:r>
          </w:p>
        </w:tc>
        <w:tc>
          <w:tcPr>
            <w:tcW w:w="198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打印装订</w:t>
            </w:r>
          </w:p>
        </w:tc>
        <w:tc>
          <w:tcPr>
            <w:tcW w:w="1376"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评价报告终稿</w:t>
            </w:r>
          </w:p>
        </w:tc>
      </w:tr>
    </w:tbl>
    <w:p>
      <w:pPr>
        <w:rPr>
          <w:rFonts w:hint="default"/>
          <w:color w:val="auto"/>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10</w:t>
                    </w:r>
                    <w:r>
                      <w:fldChar w:fldCharType="end"/>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29</w:t>
                    </w:r>
                    <w:r>
                      <w:fldChar w:fldCharType="end"/>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708CC"/>
    <w:multiLevelType w:val="singleLevel"/>
    <w:tmpl w:val="CE5708CC"/>
    <w:lvl w:ilvl="0" w:tentative="0">
      <w:start w:val="3"/>
      <w:numFmt w:val="chineseCounting"/>
      <w:suff w:val="nothing"/>
      <w:lvlText w:val="（%1）"/>
      <w:lvlJc w:val="left"/>
      <w:rPr>
        <w:rFonts w:hint="eastAsia"/>
      </w:rPr>
    </w:lvl>
  </w:abstractNum>
  <w:abstractNum w:abstractNumId="1">
    <w:nsid w:val="05460B0E"/>
    <w:multiLevelType w:val="singleLevel"/>
    <w:tmpl w:val="05460B0E"/>
    <w:lvl w:ilvl="0" w:tentative="0">
      <w:start w:val="1"/>
      <w:numFmt w:val="decimal"/>
      <w:suff w:val="nothing"/>
      <w:lvlText w:val="%1、"/>
      <w:lvlJc w:val="left"/>
    </w:lvl>
  </w:abstractNum>
  <w:abstractNum w:abstractNumId="2">
    <w:nsid w:val="12820022"/>
    <w:multiLevelType w:val="singleLevel"/>
    <w:tmpl w:val="12820022"/>
    <w:lvl w:ilvl="0" w:tentative="0">
      <w:start w:val="1"/>
      <w:numFmt w:val="chineseCounting"/>
      <w:suff w:val="nothing"/>
      <w:lvlText w:val="（%1）"/>
      <w:lvlJc w:val="left"/>
      <w:rPr>
        <w:rFonts w:hint="eastAsia"/>
      </w:rPr>
    </w:lvl>
  </w:abstractNum>
  <w:abstractNum w:abstractNumId="3">
    <w:nsid w:val="1DA216F0"/>
    <w:multiLevelType w:val="multilevel"/>
    <w:tmpl w:val="1DA216F0"/>
    <w:lvl w:ilvl="0" w:tentative="0">
      <w:start w:val="1"/>
      <w:numFmt w:val="chineseCountingThousand"/>
      <w:pStyle w:val="15"/>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402E5EAB"/>
    <w:multiLevelType w:val="singleLevel"/>
    <w:tmpl w:val="402E5EAB"/>
    <w:lvl w:ilvl="0" w:tentative="0">
      <w:start w:val="1"/>
      <w:numFmt w:val="chineseCounting"/>
      <w:suff w:val="nothing"/>
      <w:lvlText w:val="（%1）"/>
      <w:lvlJc w:val="left"/>
      <w:rPr>
        <w:rFonts w:hint="eastAsia"/>
      </w:rPr>
    </w:lvl>
  </w:abstractNum>
  <w:abstractNum w:abstractNumId="5">
    <w:nsid w:val="4B8A3EA1"/>
    <w:multiLevelType w:val="singleLevel"/>
    <w:tmpl w:val="4B8A3EA1"/>
    <w:lvl w:ilvl="0" w:tentative="0">
      <w:start w:val="3"/>
      <w:numFmt w:val="chineseCounting"/>
      <w:suff w:val="nothing"/>
      <w:lvlText w:val="（%1）"/>
      <w:lvlJc w:val="left"/>
      <w:rPr>
        <w:rFonts w:hint="eastAsia"/>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1N2U3YjNjOGM0NTRmMWZjM2RhMjA4YzdjMWYxOWQifQ=="/>
  </w:docVars>
  <w:rsids>
    <w:rsidRoot w:val="00000000"/>
    <w:rsid w:val="00091551"/>
    <w:rsid w:val="00155351"/>
    <w:rsid w:val="001669D4"/>
    <w:rsid w:val="001A4716"/>
    <w:rsid w:val="004D7D58"/>
    <w:rsid w:val="00644996"/>
    <w:rsid w:val="006A1BCA"/>
    <w:rsid w:val="00857B3F"/>
    <w:rsid w:val="00A65FA9"/>
    <w:rsid w:val="00AA18B2"/>
    <w:rsid w:val="00C84172"/>
    <w:rsid w:val="00CB1EB4"/>
    <w:rsid w:val="00D204D9"/>
    <w:rsid w:val="00D5688F"/>
    <w:rsid w:val="00D743B5"/>
    <w:rsid w:val="00DA6A5C"/>
    <w:rsid w:val="00F9257D"/>
    <w:rsid w:val="010333FC"/>
    <w:rsid w:val="01176EA7"/>
    <w:rsid w:val="01261E2F"/>
    <w:rsid w:val="014403FC"/>
    <w:rsid w:val="01447FA6"/>
    <w:rsid w:val="014A2DD9"/>
    <w:rsid w:val="014D28C9"/>
    <w:rsid w:val="01504A4B"/>
    <w:rsid w:val="016E5108"/>
    <w:rsid w:val="016E521A"/>
    <w:rsid w:val="01734A71"/>
    <w:rsid w:val="017B429C"/>
    <w:rsid w:val="01804CA7"/>
    <w:rsid w:val="018A1427"/>
    <w:rsid w:val="018C1643"/>
    <w:rsid w:val="01A3073B"/>
    <w:rsid w:val="01BF37C7"/>
    <w:rsid w:val="01C0309B"/>
    <w:rsid w:val="01D53F5E"/>
    <w:rsid w:val="01D73A46"/>
    <w:rsid w:val="01D86637"/>
    <w:rsid w:val="01E26514"/>
    <w:rsid w:val="01E468FF"/>
    <w:rsid w:val="01EA0118"/>
    <w:rsid w:val="01EC20E2"/>
    <w:rsid w:val="01F213BE"/>
    <w:rsid w:val="020C4532"/>
    <w:rsid w:val="02181129"/>
    <w:rsid w:val="021B4775"/>
    <w:rsid w:val="0224187C"/>
    <w:rsid w:val="022C24DE"/>
    <w:rsid w:val="022D6BD4"/>
    <w:rsid w:val="023F66B6"/>
    <w:rsid w:val="024013EE"/>
    <w:rsid w:val="025A3AF2"/>
    <w:rsid w:val="026E2AF7"/>
    <w:rsid w:val="026E6F9B"/>
    <w:rsid w:val="028F1C03"/>
    <w:rsid w:val="02A36C44"/>
    <w:rsid w:val="02A4476B"/>
    <w:rsid w:val="02DE5ECF"/>
    <w:rsid w:val="02EA4873"/>
    <w:rsid w:val="02FB2420"/>
    <w:rsid w:val="02FC45A7"/>
    <w:rsid w:val="0317718B"/>
    <w:rsid w:val="034A70C0"/>
    <w:rsid w:val="034D61A2"/>
    <w:rsid w:val="03522419"/>
    <w:rsid w:val="036839EA"/>
    <w:rsid w:val="038035C9"/>
    <w:rsid w:val="03824AAC"/>
    <w:rsid w:val="03906A9D"/>
    <w:rsid w:val="03942A31"/>
    <w:rsid w:val="03983DE3"/>
    <w:rsid w:val="03AC38D7"/>
    <w:rsid w:val="03C36E72"/>
    <w:rsid w:val="03C84489"/>
    <w:rsid w:val="03D177E1"/>
    <w:rsid w:val="03E06179"/>
    <w:rsid w:val="03E33071"/>
    <w:rsid w:val="03E41A84"/>
    <w:rsid w:val="03EA66E6"/>
    <w:rsid w:val="03EB02A6"/>
    <w:rsid w:val="03EF5EB9"/>
    <w:rsid w:val="04056E40"/>
    <w:rsid w:val="040A2CF3"/>
    <w:rsid w:val="04135935"/>
    <w:rsid w:val="041B106D"/>
    <w:rsid w:val="043A35D9"/>
    <w:rsid w:val="044E0DDA"/>
    <w:rsid w:val="046248DD"/>
    <w:rsid w:val="04673CA2"/>
    <w:rsid w:val="04706D24"/>
    <w:rsid w:val="048605CC"/>
    <w:rsid w:val="04863A77"/>
    <w:rsid w:val="04902CB6"/>
    <w:rsid w:val="04930E94"/>
    <w:rsid w:val="0494637C"/>
    <w:rsid w:val="04A45D5C"/>
    <w:rsid w:val="04A60FDD"/>
    <w:rsid w:val="04C44C50"/>
    <w:rsid w:val="04D806FC"/>
    <w:rsid w:val="04DD5D12"/>
    <w:rsid w:val="04F02F94"/>
    <w:rsid w:val="04F9194D"/>
    <w:rsid w:val="050209E8"/>
    <w:rsid w:val="051F79A0"/>
    <w:rsid w:val="052D4EEB"/>
    <w:rsid w:val="053A5CE9"/>
    <w:rsid w:val="053E74DA"/>
    <w:rsid w:val="05483AD3"/>
    <w:rsid w:val="0560562F"/>
    <w:rsid w:val="05685F23"/>
    <w:rsid w:val="05927CC1"/>
    <w:rsid w:val="05AC4538"/>
    <w:rsid w:val="05BB426A"/>
    <w:rsid w:val="05C56ED2"/>
    <w:rsid w:val="05CA098C"/>
    <w:rsid w:val="05CF7786"/>
    <w:rsid w:val="05E03D0C"/>
    <w:rsid w:val="05EC7590"/>
    <w:rsid w:val="05ED6429"/>
    <w:rsid w:val="060379FA"/>
    <w:rsid w:val="060644F0"/>
    <w:rsid w:val="06193EC7"/>
    <w:rsid w:val="06264C23"/>
    <w:rsid w:val="06405665"/>
    <w:rsid w:val="0644429B"/>
    <w:rsid w:val="06493522"/>
    <w:rsid w:val="06823C6A"/>
    <w:rsid w:val="068C5F6F"/>
    <w:rsid w:val="0696086E"/>
    <w:rsid w:val="069D39AB"/>
    <w:rsid w:val="06AF4435"/>
    <w:rsid w:val="06B17729"/>
    <w:rsid w:val="06B2159B"/>
    <w:rsid w:val="06D50CA8"/>
    <w:rsid w:val="06D60D20"/>
    <w:rsid w:val="06DF0412"/>
    <w:rsid w:val="06E15F8D"/>
    <w:rsid w:val="07335D1D"/>
    <w:rsid w:val="07363ABB"/>
    <w:rsid w:val="07486B31"/>
    <w:rsid w:val="075C244D"/>
    <w:rsid w:val="075F5112"/>
    <w:rsid w:val="0781151E"/>
    <w:rsid w:val="07817E34"/>
    <w:rsid w:val="07862691"/>
    <w:rsid w:val="0797489E"/>
    <w:rsid w:val="07B57631"/>
    <w:rsid w:val="07BC4304"/>
    <w:rsid w:val="07D63166"/>
    <w:rsid w:val="07E8334B"/>
    <w:rsid w:val="08066FDC"/>
    <w:rsid w:val="080A1514"/>
    <w:rsid w:val="08103F1A"/>
    <w:rsid w:val="081128A2"/>
    <w:rsid w:val="081417E0"/>
    <w:rsid w:val="0824329A"/>
    <w:rsid w:val="082911C9"/>
    <w:rsid w:val="085A5FF7"/>
    <w:rsid w:val="08715236"/>
    <w:rsid w:val="08940DDD"/>
    <w:rsid w:val="08BD1BCB"/>
    <w:rsid w:val="08D77648"/>
    <w:rsid w:val="09063A89"/>
    <w:rsid w:val="09075A53"/>
    <w:rsid w:val="09093579"/>
    <w:rsid w:val="090E0B90"/>
    <w:rsid w:val="091C01AA"/>
    <w:rsid w:val="091D06F6"/>
    <w:rsid w:val="09417306"/>
    <w:rsid w:val="09454C77"/>
    <w:rsid w:val="0946657C"/>
    <w:rsid w:val="09497E1A"/>
    <w:rsid w:val="094C360D"/>
    <w:rsid w:val="094D790A"/>
    <w:rsid w:val="09577D3C"/>
    <w:rsid w:val="095E1B17"/>
    <w:rsid w:val="09664528"/>
    <w:rsid w:val="097404AF"/>
    <w:rsid w:val="09905A49"/>
    <w:rsid w:val="09970B85"/>
    <w:rsid w:val="099B51D7"/>
    <w:rsid w:val="099F7A3A"/>
    <w:rsid w:val="09BA4874"/>
    <w:rsid w:val="09CD44CE"/>
    <w:rsid w:val="09DD79F6"/>
    <w:rsid w:val="09E158C2"/>
    <w:rsid w:val="09E63F93"/>
    <w:rsid w:val="09FC1912"/>
    <w:rsid w:val="0A0A1357"/>
    <w:rsid w:val="0A2F75F7"/>
    <w:rsid w:val="0A381012"/>
    <w:rsid w:val="0A3A6268"/>
    <w:rsid w:val="0A4E393A"/>
    <w:rsid w:val="0A5159B9"/>
    <w:rsid w:val="0A530F50"/>
    <w:rsid w:val="0A5B4187"/>
    <w:rsid w:val="0A7E1D45"/>
    <w:rsid w:val="0A84735B"/>
    <w:rsid w:val="0A911A78"/>
    <w:rsid w:val="0A92134D"/>
    <w:rsid w:val="0AA20035"/>
    <w:rsid w:val="0AA72593"/>
    <w:rsid w:val="0AAC1B17"/>
    <w:rsid w:val="0AB43ABB"/>
    <w:rsid w:val="0ABD0681"/>
    <w:rsid w:val="0ACB616E"/>
    <w:rsid w:val="0AE778EA"/>
    <w:rsid w:val="0B023707"/>
    <w:rsid w:val="0B0A3CE5"/>
    <w:rsid w:val="0B15647B"/>
    <w:rsid w:val="0B43328E"/>
    <w:rsid w:val="0B4A156F"/>
    <w:rsid w:val="0B4D3106"/>
    <w:rsid w:val="0B5F3B07"/>
    <w:rsid w:val="0B68094E"/>
    <w:rsid w:val="0B694CBC"/>
    <w:rsid w:val="0B72488C"/>
    <w:rsid w:val="0B7C6285"/>
    <w:rsid w:val="0B8B296C"/>
    <w:rsid w:val="0B93537C"/>
    <w:rsid w:val="0B9759B1"/>
    <w:rsid w:val="0B9A5203"/>
    <w:rsid w:val="0BB32245"/>
    <w:rsid w:val="0BB43F39"/>
    <w:rsid w:val="0BB51797"/>
    <w:rsid w:val="0BBD7FE2"/>
    <w:rsid w:val="0BC44020"/>
    <w:rsid w:val="0BD01CD8"/>
    <w:rsid w:val="0BED7182"/>
    <w:rsid w:val="0BF73B5D"/>
    <w:rsid w:val="0C370339"/>
    <w:rsid w:val="0C3E0247"/>
    <w:rsid w:val="0C50326D"/>
    <w:rsid w:val="0C59203A"/>
    <w:rsid w:val="0C5E2C6A"/>
    <w:rsid w:val="0C7873A2"/>
    <w:rsid w:val="0C9738CA"/>
    <w:rsid w:val="0C992E66"/>
    <w:rsid w:val="0C9B273A"/>
    <w:rsid w:val="0CA36006"/>
    <w:rsid w:val="0CAF5031"/>
    <w:rsid w:val="0CB437FC"/>
    <w:rsid w:val="0CBA2541"/>
    <w:rsid w:val="0CEE4F60"/>
    <w:rsid w:val="0D200E92"/>
    <w:rsid w:val="0D206ED4"/>
    <w:rsid w:val="0D2546FA"/>
    <w:rsid w:val="0D38267F"/>
    <w:rsid w:val="0D4E11F8"/>
    <w:rsid w:val="0D560CA3"/>
    <w:rsid w:val="0D735465"/>
    <w:rsid w:val="0D933F6D"/>
    <w:rsid w:val="0D9B744F"/>
    <w:rsid w:val="0D9C19CF"/>
    <w:rsid w:val="0DB735A4"/>
    <w:rsid w:val="0DBE2B84"/>
    <w:rsid w:val="0DCE08EE"/>
    <w:rsid w:val="0DE34399"/>
    <w:rsid w:val="0DFF1430"/>
    <w:rsid w:val="0E082052"/>
    <w:rsid w:val="0E21663F"/>
    <w:rsid w:val="0E400298"/>
    <w:rsid w:val="0E460DCC"/>
    <w:rsid w:val="0E4A08BC"/>
    <w:rsid w:val="0E4F6CCF"/>
    <w:rsid w:val="0E601E8E"/>
    <w:rsid w:val="0E6D45AA"/>
    <w:rsid w:val="0E741495"/>
    <w:rsid w:val="0E7F0B64"/>
    <w:rsid w:val="0E9E5F82"/>
    <w:rsid w:val="0EA63B8B"/>
    <w:rsid w:val="0EB026FB"/>
    <w:rsid w:val="0ECD15E6"/>
    <w:rsid w:val="0EF12AE6"/>
    <w:rsid w:val="0EF34AB0"/>
    <w:rsid w:val="0EFE5203"/>
    <w:rsid w:val="0F075BB4"/>
    <w:rsid w:val="0F0F5662"/>
    <w:rsid w:val="0F1A7C5C"/>
    <w:rsid w:val="0F1F1717"/>
    <w:rsid w:val="0F3E313D"/>
    <w:rsid w:val="0F476B37"/>
    <w:rsid w:val="0F9200C5"/>
    <w:rsid w:val="0F9555A7"/>
    <w:rsid w:val="0F9C6EF5"/>
    <w:rsid w:val="0F9F0794"/>
    <w:rsid w:val="0FC1070A"/>
    <w:rsid w:val="0FC95811"/>
    <w:rsid w:val="0FD20B69"/>
    <w:rsid w:val="0FE12B5A"/>
    <w:rsid w:val="0FE15F4E"/>
    <w:rsid w:val="0FEB5776"/>
    <w:rsid w:val="0FFD75C9"/>
    <w:rsid w:val="100F0860"/>
    <w:rsid w:val="101E3CA6"/>
    <w:rsid w:val="102173FB"/>
    <w:rsid w:val="10525806"/>
    <w:rsid w:val="106A0DA2"/>
    <w:rsid w:val="106A2B50"/>
    <w:rsid w:val="107B0CEE"/>
    <w:rsid w:val="10884726"/>
    <w:rsid w:val="109339DA"/>
    <w:rsid w:val="10AC2EB7"/>
    <w:rsid w:val="10B14C22"/>
    <w:rsid w:val="10B93C0C"/>
    <w:rsid w:val="10C20BDE"/>
    <w:rsid w:val="10C447B0"/>
    <w:rsid w:val="10CF50A9"/>
    <w:rsid w:val="10E01064"/>
    <w:rsid w:val="10E03F78"/>
    <w:rsid w:val="10F130F8"/>
    <w:rsid w:val="11001706"/>
    <w:rsid w:val="110F3FE2"/>
    <w:rsid w:val="11140D0D"/>
    <w:rsid w:val="11334496"/>
    <w:rsid w:val="114B3A2E"/>
    <w:rsid w:val="1155423D"/>
    <w:rsid w:val="11665A0D"/>
    <w:rsid w:val="116752E1"/>
    <w:rsid w:val="11763776"/>
    <w:rsid w:val="11A2456B"/>
    <w:rsid w:val="11B86CA6"/>
    <w:rsid w:val="11C02C09"/>
    <w:rsid w:val="11C049F1"/>
    <w:rsid w:val="11E86280"/>
    <w:rsid w:val="120174E4"/>
    <w:rsid w:val="12423368"/>
    <w:rsid w:val="124675EC"/>
    <w:rsid w:val="124D5C3D"/>
    <w:rsid w:val="125A4E46"/>
    <w:rsid w:val="125E66E4"/>
    <w:rsid w:val="1272218F"/>
    <w:rsid w:val="127C354A"/>
    <w:rsid w:val="128A572B"/>
    <w:rsid w:val="12955E7E"/>
    <w:rsid w:val="129739A4"/>
    <w:rsid w:val="12B20022"/>
    <w:rsid w:val="12B845FC"/>
    <w:rsid w:val="12C34799"/>
    <w:rsid w:val="12D77FB3"/>
    <w:rsid w:val="12DB65BD"/>
    <w:rsid w:val="12E46277"/>
    <w:rsid w:val="12F157AA"/>
    <w:rsid w:val="133509DC"/>
    <w:rsid w:val="13482001"/>
    <w:rsid w:val="134828AC"/>
    <w:rsid w:val="134C3CEB"/>
    <w:rsid w:val="134D0507"/>
    <w:rsid w:val="135529E1"/>
    <w:rsid w:val="136D5984"/>
    <w:rsid w:val="136E5846"/>
    <w:rsid w:val="13810A0A"/>
    <w:rsid w:val="13A7230D"/>
    <w:rsid w:val="13B50586"/>
    <w:rsid w:val="13B705F5"/>
    <w:rsid w:val="13C745E2"/>
    <w:rsid w:val="13CC50FB"/>
    <w:rsid w:val="13D67E38"/>
    <w:rsid w:val="13EC558A"/>
    <w:rsid w:val="13F37300"/>
    <w:rsid w:val="13F60B9E"/>
    <w:rsid w:val="1404150D"/>
    <w:rsid w:val="140C2170"/>
    <w:rsid w:val="142939FC"/>
    <w:rsid w:val="144162BD"/>
    <w:rsid w:val="14487C2A"/>
    <w:rsid w:val="14795A57"/>
    <w:rsid w:val="14832432"/>
    <w:rsid w:val="14883EEC"/>
    <w:rsid w:val="149A3C1F"/>
    <w:rsid w:val="14A95C11"/>
    <w:rsid w:val="14C50A2B"/>
    <w:rsid w:val="14D00FE8"/>
    <w:rsid w:val="14FB234E"/>
    <w:rsid w:val="15004221"/>
    <w:rsid w:val="15014D40"/>
    <w:rsid w:val="15086DDB"/>
    <w:rsid w:val="1509227B"/>
    <w:rsid w:val="150E311E"/>
    <w:rsid w:val="15127270"/>
    <w:rsid w:val="151614F8"/>
    <w:rsid w:val="151E65FF"/>
    <w:rsid w:val="15347304"/>
    <w:rsid w:val="154047C7"/>
    <w:rsid w:val="155838BF"/>
    <w:rsid w:val="15853F88"/>
    <w:rsid w:val="15A22D8C"/>
    <w:rsid w:val="15B043A0"/>
    <w:rsid w:val="15B61D16"/>
    <w:rsid w:val="15B825AF"/>
    <w:rsid w:val="15C56A7A"/>
    <w:rsid w:val="15D05B4B"/>
    <w:rsid w:val="15D171CD"/>
    <w:rsid w:val="15D8055B"/>
    <w:rsid w:val="15EF34AD"/>
    <w:rsid w:val="160F3406"/>
    <w:rsid w:val="16134822"/>
    <w:rsid w:val="162639BD"/>
    <w:rsid w:val="1633401D"/>
    <w:rsid w:val="16362164"/>
    <w:rsid w:val="16400307"/>
    <w:rsid w:val="164E311F"/>
    <w:rsid w:val="1664071E"/>
    <w:rsid w:val="167C538B"/>
    <w:rsid w:val="16C531D6"/>
    <w:rsid w:val="16DA712C"/>
    <w:rsid w:val="16F07B27"/>
    <w:rsid w:val="16F615E1"/>
    <w:rsid w:val="16F70EB5"/>
    <w:rsid w:val="16F91769"/>
    <w:rsid w:val="1732013F"/>
    <w:rsid w:val="173619DD"/>
    <w:rsid w:val="174006E6"/>
    <w:rsid w:val="1743035A"/>
    <w:rsid w:val="178C5AA1"/>
    <w:rsid w:val="178D13D1"/>
    <w:rsid w:val="17961BB6"/>
    <w:rsid w:val="179C380B"/>
    <w:rsid w:val="179D7CAF"/>
    <w:rsid w:val="17AC6144"/>
    <w:rsid w:val="17B12702"/>
    <w:rsid w:val="17C3523B"/>
    <w:rsid w:val="17CB5194"/>
    <w:rsid w:val="17CF4A4B"/>
    <w:rsid w:val="17EE050A"/>
    <w:rsid w:val="17F453F5"/>
    <w:rsid w:val="180313CC"/>
    <w:rsid w:val="18187C96"/>
    <w:rsid w:val="18291542"/>
    <w:rsid w:val="185F31B6"/>
    <w:rsid w:val="186662F2"/>
    <w:rsid w:val="186E33F9"/>
    <w:rsid w:val="186F2A85"/>
    <w:rsid w:val="188449CB"/>
    <w:rsid w:val="18A60BAF"/>
    <w:rsid w:val="18B21528"/>
    <w:rsid w:val="18BC5F12"/>
    <w:rsid w:val="18BE612E"/>
    <w:rsid w:val="18C5487A"/>
    <w:rsid w:val="18C63235"/>
    <w:rsid w:val="18CE2BAE"/>
    <w:rsid w:val="18FC27B3"/>
    <w:rsid w:val="19053D5D"/>
    <w:rsid w:val="19063631"/>
    <w:rsid w:val="190E35A4"/>
    <w:rsid w:val="191F079D"/>
    <w:rsid w:val="19375EE1"/>
    <w:rsid w:val="19510D51"/>
    <w:rsid w:val="19565B4B"/>
    <w:rsid w:val="19676A15"/>
    <w:rsid w:val="19744042"/>
    <w:rsid w:val="19960E59"/>
    <w:rsid w:val="199B6B26"/>
    <w:rsid w:val="19C534ED"/>
    <w:rsid w:val="19D47FEA"/>
    <w:rsid w:val="19E020D4"/>
    <w:rsid w:val="1A044015"/>
    <w:rsid w:val="1A0E6C42"/>
    <w:rsid w:val="1A1056BA"/>
    <w:rsid w:val="1A147FD0"/>
    <w:rsid w:val="1A1B6765"/>
    <w:rsid w:val="1A2F0966"/>
    <w:rsid w:val="1A2F18F5"/>
    <w:rsid w:val="1A3F504D"/>
    <w:rsid w:val="1A604FC3"/>
    <w:rsid w:val="1A6A7BF0"/>
    <w:rsid w:val="1A6F0BA6"/>
    <w:rsid w:val="1A7019F1"/>
    <w:rsid w:val="1A7D79D3"/>
    <w:rsid w:val="1A9A2283"/>
    <w:rsid w:val="1AA94BBC"/>
    <w:rsid w:val="1AB13E0B"/>
    <w:rsid w:val="1ABB3386"/>
    <w:rsid w:val="1ABF08C1"/>
    <w:rsid w:val="1AD559B1"/>
    <w:rsid w:val="1ADA4D76"/>
    <w:rsid w:val="1AFB0FD6"/>
    <w:rsid w:val="1B0B13D3"/>
    <w:rsid w:val="1B0B4F2F"/>
    <w:rsid w:val="1B28788F"/>
    <w:rsid w:val="1B452C68"/>
    <w:rsid w:val="1B481CDF"/>
    <w:rsid w:val="1B522B5E"/>
    <w:rsid w:val="1B55264E"/>
    <w:rsid w:val="1B6C00C4"/>
    <w:rsid w:val="1B886580"/>
    <w:rsid w:val="1B8A054A"/>
    <w:rsid w:val="1B8C2514"/>
    <w:rsid w:val="1BAD4238"/>
    <w:rsid w:val="1BBB61EC"/>
    <w:rsid w:val="1BC17CE4"/>
    <w:rsid w:val="1BD6553D"/>
    <w:rsid w:val="1BE20386"/>
    <w:rsid w:val="1BE64D26"/>
    <w:rsid w:val="1BEF65FF"/>
    <w:rsid w:val="1BF6082D"/>
    <w:rsid w:val="1BFD0D1C"/>
    <w:rsid w:val="1C085913"/>
    <w:rsid w:val="1C312DFB"/>
    <w:rsid w:val="1C3225E1"/>
    <w:rsid w:val="1C4A7CD9"/>
    <w:rsid w:val="1C4C1ECF"/>
    <w:rsid w:val="1C69015F"/>
    <w:rsid w:val="1C7134B8"/>
    <w:rsid w:val="1C7335B5"/>
    <w:rsid w:val="1C744D1F"/>
    <w:rsid w:val="1C760ACE"/>
    <w:rsid w:val="1C783084"/>
    <w:rsid w:val="1C814CC9"/>
    <w:rsid w:val="1C8808A6"/>
    <w:rsid w:val="1C975E86"/>
    <w:rsid w:val="1C986C96"/>
    <w:rsid w:val="1C9B3A61"/>
    <w:rsid w:val="1CBC5651"/>
    <w:rsid w:val="1CC445AD"/>
    <w:rsid w:val="1CCB0E1A"/>
    <w:rsid w:val="1CD75A11"/>
    <w:rsid w:val="1CDA789E"/>
    <w:rsid w:val="1CEF135F"/>
    <w:rsid w:val="1D126A49"/>
    <w:rsid w:val="1D1F2F14"/>
    <w:rsid w:val="1D2A0CBF"/>
    <w:rsid w:val="1D4D7A81"/>
    <w:rsid w:val="1D7C2114"/>
    <w:rsid w:val="1D886D6A"/>
    <w:rsid w:val="1D9C4564"/>
    <w:rsid w:val="1D9D7C95"/>
    <w:rsid w:val="1DA358F3"/>
    <w:rsid w:val="1DCF2DFB"/>
    <w:rsid w:val="1DD737EE"/>
    <w:rsid w:val="1DDE2DCF"/>
    <w:rsid w:val="1DDE692B"/>
    <w:rsid w:val="1DE74DB7"/>
    <w:rsid w:val="1DEB1048"/>
    <w:rsid w:val="1DF40E08"/>
    <w:rsid w:val="1DF6248A"/>
    <w:rsid w:val="1E01086B"/>
    <w:rsid w:val="1E032872"/>
    <w:rsid w:val="1E110AAE"/>
    <w:rsid w:val="1E1D38F7"/>
    <w:rsid w:val="1E205195"/>
    <w:rsid w:val="1E220F0E"/>
    <w:rsid w:val="1E2A7DC2"/>
    <w:rsid w:val="1E2B33DE"/>
    <w:rsid w:val="1E3145B2"/>
    <w:rsid w:val="1E5A6CDF"/>
    <w:rsid w:val="1E65704C"/>
    <w:rsid w:val="1E6F4784"/>
    <w:rsid w:val="1E71154D"/>
    <w:rsid w:val="1E764DB5"/>
    <w:rsid w:val="1EA47B74"/>
    <w:rsid w:val="1EA823E7"/>
    <w:rsid w:val="1EB37DB8"/>
    <w:rsid w:val="1EB53B30"/>
    <w:rsid w:val="1EB83AFA"/>
    <w:rsid w:val="1EBA2EF4"/>
    <w:rsid w:val="1EC46CC7"/>
    <w:rsid w:val="1EE51625"/>
    <w:rsid w:val="1EEE22E5"/>
    <w:rsid w:val="1EEE7042"/>
    <w:rsid w:val="1EF46602"/>
    <w:rsid w:val="1F0C571A"/>
    <w:rsid w:val="1F2806D1"/>
    <w:rsid w:val="1F2A343A"/>
    <w:rsid w:val="1F2D2F31"/>
    <w:rsid w:val="1F2E743E"/>
    <w:rsid w:val="1F3B0574"/>
    <w:rsid w:val="1F413615"/>
    <w:rsid w:val="1F464788"/>
    <w:rsid w:val="1F4C5B16"/>
    <w:rsid w:val="1F52137F"/>
    <w:rsid w:val="1F5D7D23"/>
    <w:rsid w:val="1F6152F6"/>
    <w:rsid w:val="1F631E41"/>
    <w:rsid w:val="1F707A57"/>
    <w:rsid w:val="1F80692A"/>
    <w:rsid w:val="1F884DA0"/>
    <w:rsid w:val="1F896D6A"/>
    <w:rsid w:val="1FB913FE"/>
    <w:rsid w:val="1FC102B2"/>
    <w:rsid w:val="1FC81641"/>
    <w:rsid w:val="1FEE5E37"/>
    <w:rsid w:val="1FF35B86"/>
    <w:rsid w:val="200D447D"/>
    <w:rsid w:val="20106D53"/>
    <w:rsid w:val="20287200"/>
    <w:rsid w:val="20322F5E"/>
    <w:rsid w:val="2039539F"/>
    <w:rsid w:val="204E10FB"/>
    <w:rsid w:val="204F1D62"/>
    <w:rsid w:val="20506E6B"/>
    <w:rsid w:val="207779BC"/>
    <w:rsid w:val="20943C19"/>
    <w:rsid w:val="20967991"/>
    <w:rsid w:val="20A025BE"/>
    <w:rsid w:val="20A05368"/>
    <w:rsid w:val="20AA51EA"/>
    <w:rsid w:val="20B322F1"/>
    <w:rsid w:val="20C27123"/>
    <w:rsid w:val="20CE0ED9"/>
    <w:rsid w:val="20FE0CC2"/>
    <w:rsid w:val="210743EB"/>
    <w:rsid w:val="210F306F"/>
    <w:rsid w:val="21222FD3"/>
    <w:rsid w:val="212B00D9"/>
    <w:rsid w:val="212D5B91"/>
    <w:rsid w:val="21326115"/>
    <w:rsid w:val="21555156"/>
    <w:rsid w:val="215F4961"/>
    <w:rsid w:val="21613AFB"/>
    <w:rsid w:val="2164119F"/>
    <w:rsid w:val="21787096"/>
    <w:rsid w:val="218D48F0"/>
    <w:rsid w:val="219860B0"/>
    <w:rsid w:val="21987708"/>
    <w:rsid w:val="21A165ED"/>
    <w:rsid w:val="21A34113"/>
    <w:rsid w:val="21B2278B"/>
    <w:rsid w:val="21BF4CC5"/>
    <w:rsid w:val="21D267A7"/>
    <w:rsid w:val="21D61974"/>
    <w:rsid w:val="21E14C3C"/>
    <w:rsid w:val="21ED35E0"/>
    <w:rsid w:val="21F1304C"/>
    <w:rsid w:val="21F726B1"/>
    <w:rsid w:val="22010E3A"/>
    <w:rsid w:val="221072CF"/>
    <w:rsid w:val="224474E9"/>
    <w:rsid w:val="22543660"/>
    <w:rsid w:val="22561186"/>
    <w:rsid w:val="22574EFE"/>
    <w:rsid w:val="2277734E"/>
    <w:rsid w:val="22812984"/>
    <w:rsid w:val="228133C5"/>
    <w:rsid w:val="2291753C"/>
    <w:rsid w:val="22941CAE"/>
    <w:rsid w:val="22A96687"/>
    <w:rsid w:val="22BE6D2B"/>
    <w:rsid w:val="22C500B9"/>
    <w:rsid w:val="22D37906"/>
    <w:rsid w:val="22DA36EF"/>
    <w:rsid w:val="22DC2FE7"/>
    <w:rsid w:val="22E020D9"/>
    <w:rsid w:val="22E744D4"/>
    <w:rsid w:val="23333F99"/>
    <w:rsid w:val="23362D65"/>
    <w:rsid w:val="23390A05"/>
    <w:rsid w:val="234C07DB"/>
    <w:rsid w:val="234D6204"/>
    <w:rsid w:val="235854F2"/>
    <w:rsid w:val="23613062"/>
    <w:rsid w:val="236B2A0F"/>
    <w:rsid w:val="238E435B"/>
    <w:rsid w:val="238F07FD"/>
    <w:rsid w:val="23971CDC"/>
    <w:rsid w:val="23B24AE2"/>
    <w:rsid w:val="23BA3996"/>
    <w:rsid w:val="23BC770E"/>
    <w:rsid w:val="23C536DC"/>
    <w:rsid w:val="23C6058D"/>
    <w:rsid w:val="23CC4CE6"/>
    <w:rsid w:val="23E52906"/>
    <w:rsid w:val="23E9602A"/>
    <w:rsid w:val="23F12340"/>
    <w:rsid w:val="23F32A04"/>
    <w:rsid w:val="23FE1AD5"/>
    <w:rsid w:val="240B2444"/>
    <w:rsid w:val="24204F80"/>
    <w:rsid w:val="24213A15"/>
    <w:rsid w:val="24376D95"/>
    <w:rsid w:val="243C4E97"/>
    <w:rsid w:val="24577437"/>
    <w:rsid w:val="245A309F"/>
    <w:rsid w:val="24783A57"/>
    <w:rsid w:val="24AD52A9"/>
    <w:rsid w:val="24B16B47"/>
    <w:rsid w:val="24BB359F"/>
    <w:rsid w:val="24C20DBD"/>
    <w:rsid w:val="24C34ACD"/>
    <w:rsid w:val="24DB1E16"/>
    <w:rsid w:val="2504136D"/>
    <w:rsid w:val="25270BB7"/>
    <w:rsid w:val="252D6091"/>
    <w:rsid w:val="252E02CC"/>
    <w:rsid w:val="25323D6A"/>
    <w:rsid w:val="25423C43"/>
    <w:rsid w:val="25447CD0"/>
    <w:rsid w:val="25453733"/>
    <w:rsid w:val="254F4EBF"/>
    <w:rsid w:val="255D2751"/>
    <w:rsid w:val="25641E0C"/>
    <w:rsid w:val="25643BBA"/>
    <w:rsid w:val="256E2C8A"/>
    <w:rsid w:val="257445A4"/>
    <w:rsid w:val="25744655"/>
    <w:rsid w:val="25761B3F"/>
    <w:rsid w:val="257A1D8B"/>
    <w:rsid w:val="257E605D"/>
    <w:rsid w:val="258B4548"/>
    <w:rsid w:val="2593624D"/>
    <w:rsid w:val="259A3A7F"/>
    <w:rsid w:val="25A43D0E"/>
    <w:rsid w:val="25B54415"/>
    <w:rsid w:val="25BA7C7E"/>
    <w:rsid w:val="25E62821"/>
    <w:rsid w:val="26303E31"/>
    <w:rsid w:val="263C1BE5"/>
    <w:rsid w:val="263E3BA2"/>
    <w:rsid w:val="265359DC"/>
    <w:rsid w:val="26543C2E"/>
    <w:rsid w:val="265A23DE"/>
    <w:rsid w:val="265A320F"/>
    <w:rsid w:val="265F3C06"/>
    <w:rsid w:val="267E0CAB"/>
    <w:rsid w:val="26860465"/>
    <w:rsid w:val="269F6BA2"/>
    <w:rsid w:val="26B4725E"/>
    <w:rsid w:val="26BA3B44"/>
    <w:rsid w:val="26C960BF"/>
    <w:rsid w:val="26E7357D"/>
    <w:rsid w:val="26ED5E31"/>
    <w:rsid w:val="26EF7DFB"/>
    <w:rsid w:val="26FE3B9A"/>
    <w:rsid w:val="27004895"/>
    <w:rsid w:val="2714160F"/>
    <w:rsid w:val="271635D9"/>
    <w:rsid w:val="271D04C4"/>
    <w:rsid w:val="27221F7E"/>
    <w:rsid w:val="272B36FC"/>
    <w:rsid w:val="274C22D9"/>
    <w:rsid w:val="27952750"/>
    <w:rsid w:val="27BD3DBF"/>
    <w:rsid w:val="27BD5803"/>
    <w:rsid w:val="27C070A1"/>
    <w:rsid w:val="27C60B5C"/>
    <w:rsid w:val="27C727DC"/>
    <w:rsid w:val="27D67030"/>
    <w:rsid w:val="27DD40F7"/>
    <w:rsid w:val="27E17CF3"/>
    <w:rsid w:val="27F05BD9"/>
    <w:rsid w:val="27FC2F0D"/>
    <w:rsid w:val="28194FE3"/>
    <w:rsid w:val="283510B4"/>
    <w:rsid w:val="28445F24"/>
    <w:rsid w:val="284657F9"/>
    <w:rsid w:val="286A598B"/>
    <w:rsid w:val="287A4226"/>
    <w:rsid w:val="28A02095"/>
    <w:rsid w:val="28BE08A0"/>
    <w:rsid w:val="28C037FD"/>
    <w:rsid w:val="28D64DCE"/>
    <w:rsid w:val="28D9666D"/>
    <w:rsid w:val="28EA2628"/>
    <w:rsid w:val="28EB63A0"/>
    <w:rsid w:val="28F945EB"/>
    <w:rsid w:val="2905186A"/>
    <w:rsid w:val="290C7562"/>
    <w:rsid w:val="29172733"/>
    <w:rsid w:val="292673D8"/>
    <w:rsid w:val="292A336C"/>
    <w:rsid w:val="292C2C40"/>
    <w:rsid w:val="293972CF"/>
    <w:rsid w:val="2940493E"/>
    <w:rsid w:val="29567CBD"/>
    <w:rsid w:val="295959FF"/>
    <w:rsid w:val="295E59E1"/>
    <w:rsid w:val="29770B92"/>
    <w:rsid w:val="29840FD4"/>
    <w:rsid w:val="29BC281F"/>
    <w:rsid w:val="29C015DB"/>
    <w:rsid w:val="29CD7843"/>
    <w:rsid w:val="29DE4614"/>
    <w:rsid w:val="29E5576E"/>
    <w:rsid w:val="29FA083E"/>
    <w:rsid w:val="2A245131"/>
    <w:rsid w:val="2A494938"/>
    <w:rsid w:val="2A4B5348"/>
    <w:rsid w:val="2A5A4C30"/>
    <w:rsid w:val="2A677CA8"/>
    <w:rsid w:val="2A7725E1"/>
    <w:rsid w:val="2A98584E"/>
    <w:rsid w:val="2ABC56FE"/>
    <w:rsid w:val="2ABE1FBE"/>
    <w:rsid w:val="2AD92954"/>
    <w:rsid w:val="2ADB2CAB"/>
    <w:rsid w:val="2B0D037B"/>
    <w:rsid w:val="2B147BF3"/>
    <w:rsid w:val="2B2160A9"/>
    <w:rsid w:val="2B2E23EE"/>
    <w:rsid w:val="2B400C25"/>
    <w:rsid w:val="2B673D4B"/>
    <w:rsid w:val="2B723F53"/>
    <w:rsid w:val="2B775D4B"/>
    <w:rsid w:val="2B7A511C"/>
    <w:rsid w:val="2B7B7EAF"/>
    <w:rsid w:val="2B852BED"/>
    <w:rsid w:val="2BB644FD"/>
    <w:rsid w:val="2BED1D19"/>
    <w:rsid w:val="2C0A34F0"/>
    <w:rsid w:val="2C297706"/>
    <w:rsid w:val="2C9C2F83"/>
    <w:rsid w:val="2CB20162"/>
    <w:rsid w:val="2CBF201D"/>
    <w:rsid w:val="2CC87124"/>
    <w:rsid w:val="2CCB09C2"/>
    <w:rsid w:val="2CD664D5"/>
    <w:rsid w:val="2CEB4BC0"/>
    <w:rsid w:val="2D1138FA"/>
    <w:rsid w:val="2D1174F7"/>
    <w:rsid w:val="2D256324"/>
    <w:rsid w:val="2D26209C"/>
    <w:rsid w:val="2D4367AA"/>
    <w:rsid w:val="2D76092E"/>
    <w:rsid w:val="2D8D5C78"/>
    <w:rsid w:val="2DAE631A"/>
    <w:rsid w:val="2DC31699"/>
    <w:rsid w:val="2DE65A42"/>
    <w:rsid w:val="2E0C4DEE"/>
    <w:rsid w:val="2E0E0AE9"/>
    <w:rsid w:val="2E223F5B"/>
    <w:rsid w:val="2E2F6D2F"/>
    <w:rsid w:val="2E330E23"/>
    <w:rsid w:val="2E4010D1"/>
    <w:rsid w:val="2E5642BC"/>
    <w:rsid w:val="2E5A0250"/>
    <w:rsid w:val="2E5D564A"/>
    <w:rsid w:val="2E5E3923"/>
    <w:rsid w:val="2E6E3CFB"/>
    <w:rsid w:val="2E7110F5"/>
    <w:rsid w:val="2E9279E9"/>
    <w:rsid w:val="2EAB3DD0"/>
    <w:rsid w:val="2EBD2615"/>
    <w:rsid w:val="2ECB2A9D"/>
    <w:rsid w:val="2ED410E1"/>
    <w:rsid w:val="2EE23DA1"/>
    <w:rsid w:val="2EF870A7"/>
    <w:rsid w:val="2F063143"/>
    <w:rsid w:val="2F063F34"/>
    <w:rsid w:val="2F0E4B96"/>
    <w:rsid w:val="2F1523C9"/>
    <w:rsid w:val="2F2148C9"/>
    <w:rsid w:val="2F2C1B3E"/>
    <w:rsid w:val="2F300FB0"/>
    <w:rsid w:val="2F3B2F3E"/>
    <w:rsid w:val="2F4B1946"/>
    <w:rsid w:val="2F544C9F"/>
    <w:rsid w:val="2F7B30BC"/>
    <w:rsid w:val="2F7D1879"/>
    <w:rsid w:val="2FA3158A"/>
    <w:rsid w:val="2FAB04F1"/>
    <w:rsid w:val="2FBB2F70"/>
    <w:rsid w:val="2FCE2CA3"/>
    <w:rsid w:val="2FE778C1"/>
    <w:rsid w:val="2FEE3DDB"/>
    <w:rsid w:val="2FFB2DB9"/>
    <w:rsid w:val="2FFD0E93"/>
    <w:rsid w:val="30006BD5"/>
    <w:rsid w:val="30125DF5"/>
    <w:rsid w:val="301937F3"/>
    <w:rsid w:val="301A5EE8"/>
    <w:rsid w:val="302A3C52"/>
    <w:rsid w:val="302F7EC5"/>
    <w:rsid w:val="30314FE0"/>
    <w:rsid w:val="30336FAA"/>
    <w:rsid w:val="3034284C"/>
    <w:rsid w:val="303B5E5F"/>
    <w:rsid w:val="305741CD"/>
    <w:rsid w:val="305E268C"/>
    <w:rsid w:val="3069477A"/>
    <w:rsid w:val="307F7AFA"/>
    <w:rsid w:val="30803872"/>
    <w:rsid w:val="30846D99"/>
    <w:rsid w:val="308C2216"/>
    <w:rsid w:val="30937A49"/>
    <w:rsid w:val="309A31E0"/>
    <w:rsid w:val="309E7DF6"/>
    <w:rsid w:val="30AC6F78"/>
    <w:rsid w:val="30B654E5"/>
    <w:rsid w:val="30BF3856"/>
    <w:rsid w:val="30C47C0F"/>
    <w:rsid w:val="30C6397A"/>
    <w:rsid w:val="30CE282F"/>
    <w:rsid w:val="30E3277E"/>
    <w:rsid w:val="30F73B34"/>
    <w:rsid w:val="310F7756"/>
    <w:rsid w:val="311E5564"/>
    <w:rsid w:val="31280191"/>
    <w:rsid w:val="312823E1"/>
    <w:rsid w:val="3128739B"/>
    <w:rsid w:val="313E5C07"/>
    <w:rsid w:val="31411253"/>
    <w:rsid w:val="31480833"/>
    <w:rsid w:val="314836BF"/>
    <w:rsid w:val="314F2451"/>
    <w:rsid w:val="3152520E"/>
    <w:rsid w:val="316D2048"/>
    <w:rsid w:val="317258B0"/>
    <w:rsid w:val="31903F88"/>
    <w:rsid w:val="3190646A"/>
    <w:rsid w:val="31A517E2"/>
    <w:rsid w:val="31BE4D6F"/>
    <w:rsid w:val="31C44129"/>
    <w:rsid w:val="31C61758"/>
    <w:rsid w:val="320D0245"/>
    <w:rsid w:val="321033A8"/>
    <w:rsid w:val="32171768"/>
    <w:rsid w:val="324D0708"/>
    <w:rsid w:val="32503655"/>
    <w:rsid w:val="32584AA6"/>
    <w:rsid w:val="32676E8E"/>
    <w:rsid w:val="3268280F"/>
    <w:rsid w:val="328120E4"/>
    <w:rsid w:val="329F4483"/>
    <w:rsid w:val="32A353D2"/>
    <w:rsid w:val="32BB6DE3"/>
    <w:rsid w:val="32BF68D3"/>
    <w:rsid w:val="32E60304"/>
    <w:rsid w:val="32EE540A"/>
    <w:rsid w:val="32F26CA9"/>
    <w:rsid w:val="32F347CF"/>
    <w:rsid w:val="32F95B7B"/>
    <w:rsid w:val="3307027A"/>
    <w:rsid w:val="330D587D"/>
    <w:rsid w:val="331108DD"/>
    <w:rsid w:val="331675A6"/>
    <w:rsid w:val="3330157F"/>
    <w:rsid w:val="33332E1D"/>
    <w:rsid w:val="335A65FC"/>
    <w:rsid w:val="336056B3"/>
    <w:rsid w:val="33753436"/>
    <w:rsid w:val="33796FDD"/>
    <w:rsid w:val="33923757"/>
    <w:rsid w:val="33932867"/>
    <w:rsid w:val="33947D60"/>
    <w:rsid w:val="33A06705"/>
    <w:rsid w:val="33AA7583"/>
    <w:rsid w:val="33B853A6"/>
    <w:rsid w:val="33CA01BC"/>
    <w:rsid w:val="33CA5530"/>
    <w:rsid w:val="33D5153E"/>
    <w:rsid w:val="33D53ED4"/>
    <w:rsid w:val="33DF7668"/>
    <w:rsid w:val="33FE167D"/>
    <w:rsid w:val="340727BE"/>
    <w:rsid w:val="3407771C"/>
    <w:rsid w:val="340F5572"/>
    <w:rsid w:val="34161745"/>
    <w:rsid w:val="341964B7"/>
    <w:rsid w:val="341A2969"/>
    <w:rsid w:val="34337579"/>
    <w:rsid w:val="345117AD"/>
    <w:rsid w:val="346040E6"/>
    <w:rsid w:val="3466399B"/>
    <w:rsid w:val="34670FD0"/>
    <w:rsid w:val="34675474"/>
    <w:rsid w:val="34707F00"/>
    <w:rsid w:val="347D07F4"/>
    <w:rsid w:val="349659AE"/>
    <w:rsid w:val="34B2163B"/>
    <w:rsid w:val="34B31EDB"/>
    <w:rsid w:val="34C004EE"/>
    <w:rsid w:val="34D04DC8"/>
    <w:rsid w:val="34D5794B"/>
    <w:rsid w:val="34E56AAB"/>
    <w:rsid w:val="34EF1CD7"/>
    <w:rsid w:val="350031D3"/>
    <w:rsid w:val="35036044"/>
    <w:rsid w:val="350C1B78"/>
    <w:rsid w:val="351D1FD7"/>
    <w:rsid w:val="3538471B"/>
    <w:rsid w:val="354415E5"/>
    <w:rsid w:val="354647B9"/>
    <w:rsid w:val="356B4AF0"/>
    <w:rsid w:val="358E6A31"/>
    <w:rsid w:val="359E7E5B"/>
    <w:rsid w:val="35AE6821"/>
    <w:rsid w:val="35BC359E"/>
    <w:rsid w:val="35BD1E02"/>
    <w:rsid w:val="35C12962"/>
    <w:rsid w:val="35C74256"/>
    <w:rsid w:val="35C81F43"/>
    <w:rsid w:val="35CE5925"/>
    <w:rsid w:val="35FB10CA"/>
    <w:rsid w:val="36080591"/>
    <w:rsid w:val="360D204B"/>
    <w:rsid w:val="361613EB"/>
    <w:rsid w:val="361B23EF"/>
    <w:rsid w:val="361E7DB5"/>
    <w:rsid w:val="3623361D"/>
    <w:rsid w:val="36394BEF"/>
    <w:rsid w:val="364423D2"/>
    <w:rsid w:val="364B38D1"/>
    <w:rsid w:val="364E7108"/>
    <w:rsid w:val="365B2966"/>
    <w:rsid w:val="366323DD"/>
    <w:rsid w:val="368D3423"/>
    <w:rsid w:val="36910587"/>
    <w:rsid w:val="369825ED"/>
    <w:rsid w:val="36A32606"/>
    <w:rsid w:val="36B9188B"/>
    <w:rsid w:val="36BB3856"/>
    <w:rsid w:val="36C941C4"/>
    <w:rsid w:val="36CD2D6F"/>
    <w:rsid w:val="36DA1F2E"/>
    <w:rsid w:val="37040B1B"/>
    <w:rsid w:val="370451FC"/>
    <w:rsid w:val="3710560E"/>
    <w:rsid w:val="37181AD8"/>
    <w:rsid w:val="374A0FE4"/>
    <w:rsid w:val="374E6478"/>
    <w:rsid w:val="37577894"/>
    <w:rsid w:val="37642FA4"/>
    <w:rsid w:val="377856CA"/>
    <w:rsid w:val="377C30E8"/>
    <w:rsid w:val="37935806"/>
    <w:rsid w:val="37BD5026"/>
    <w:rsid w:val="37C4666A"/>
    <w:rsid w:val="37D3697D"/>
    <w:rsid w:val="37E66578"/>
    <w:rsid w:val="37E82D9E"/>
    <w:rsid w:val="37FF7772"/>
    <w:rsid w:val="380F20AB"/>
    <w:rsid w:val="3810197F"/>
    <w:rsid w:val="3814321D"/>
    <w:rsid w:val="38362D0B"/>
    <w:rsid w:val="384635F3"/>
    <w:rsid w:val="385201EA"/>
    <w:rsid w:val="386A5533"/>
    <w:rsid w:val="386C239C"/>
    <w:rsid w:val="3881462B"/>
    <w:rsid w:val="38B4055C"/>
    <w:rsid w:val="38C63F2C"/>
    <w:rsid w:val="38E16B3A"/>
    <w:rsid w:val="38F1355F"/>
    <w:rsid w:val="39033292"/>
    <w:rsid w:val="391D4354"/>
    <w:rsid w:val="392E087F"/>
    <w:rsid w:val="394D449F"/>
    <w:rsid w:val="3958538C"/>
    <w:rsid w:val="395C1320"/>
    <w:rsid w:val="39623EFF"/>
    <w:rsid w:val="39673821"/>
    <w:rsid w:val="396E4BAF"/>
    <w:rsid w:val="39900FC9"/>
    <w:rsid w:val="39934616"/>
    <w:rsid w:val="39972358"/>
    <w:rsid w:val="39D318E6"/>
    <w:rsid w:val="39E41315"/>
    <w:rsid w:val="39EF1792"/>
    <w:rsid w:val="39F76AD7"/>
    <w:rsid w:val="39FC0C92"/>
    <w:rsid w:val="3A237169"/>
    <w:rsid w:val="3A2D4A6A"/>
    <w:rsid w:val="3A4F678F"/>
    <w:rsid w:val="3A514BDD"/>
    <w:rsid w:val="3A59585F"/>
    <w:rsid w:val="3A5E2E76"/>
    <w:rsid w:val="3A6202C3"/>
    <w:rsid w:val="3A6F0BDF"/>
    <w:rsid w:val="3A74218B"/>
    <w:rsid w:val="3A7734E0"/>
    <w:rsid w:val="3A7A6218"/>
    <w:rsid w:val="3A8D375B"/>
    <w:rsid w:val="3AA82343"/>
    <w:rsid w:val="3AB31C5D"/>
    <w:rsid w:val="3AB72586"/>
    <w:rsid w:val="3AD15DFA"/>
    <w:rsid w:val="3AD71D1F"/>
    <w:rsid w:val="3AF85078"/>
    <w:rsid w:val="3B1B48C3"/>
    <w:rsid w:val="3B1C1B01"/>
    <w:rsid w:val="3B40257B"/>
    <w:rsid w:val="3B41084E"/>
    <w:rsid w:val="3B4C5746"/>
    <w:rsid w:val="3B561D9F"/>
    <w:rsid w:val="3B596EC8"/>
    <w:rsid w:val="3B7D30CD"/>
    <w:rsid w:val="3B7F7234"/>
    <w:rsid w:val="3BA40D5C"/>
    <w:rsid w:val="3BB0783E"/>
    <w:rsid w:val="3BB32566"/>
    <w:rsid w:val="3BC431AC"/>
    <w:rsid w:val="3BC90EB9"/>
    <w:rsid w:val="3BD72EE0"/>
    <w:rsid w:val="3BE00AAC"/>
    <w:rsid w:val="3BE96D97"/>
    <w:rsid w:val="3BF61D77"/>
    <w:rsid w:val="3BFC7A2B"/>
    <w:rsid w:val="3BFF41E4"/>
    <w:rsid w:val="3C2F4ACA"/>
    <w:rsid w:val="3C332AE0"/>
    <w:rsid w:val="3C3A6FCB"/>
    <w:rsid w:val="3C480ACF"/>
    <w:rsid w:val="3C581708"/>
    <w:rsid w:val="3C771FCD"/>
    <w:rsid w:val="3C7B7D0F"/>
    <w:rsid w:val="3C7E335B"/>
    <w:rsid w:val="3C811ABC"/>
    <w:rsid w:val="3C913131"/>
    <w:rsid w:val="3C9F6243"/>
    <w:rsid w:val="3CAF02EF"/>
    <w:rsid w:val="3CC23F4D"/>
    <w:rsid w:val="3CC470A3"/>
    <w:rsid w:val="3CF4186F"/>
    <w:rsid w:val="3D1B0357"/>
    <w:rsid w:val="3D204412"/>
    <w:rsid w:val="3D204622"/>
    <w:rsid w:val="3D232155"/>
    <w:rsid w:val="3D347EBE"/>
    <w:rsid w:val="3D4E0F7F"/>
    <w:rsid w:val="3D5B7D17"/>
    <w:rsid w:val="3D6407A3"/>
    <w:rsid w:val="3D65451B"/>
    <w:rsid w:val="3D78424E"/>
    <w:rsid w:val="3D8E3A72"/>
    <w:rsid w:val="3D9A61AA"/>
    <w:rsid w:val="3D9A7B4E"/>
    <w:rsid w:val="3DB61505"/>
    <w:rsid w:val="3DC26DF7"/>
    <w:rsid w:val="3DC85D48"/>
    <w:rsid w:val="3DD713D3"/>
    <w:rsid w:val="3DD9014B"/>
    <w:rsid w:val="3DE07723"/>
    <w:rsid w:val="3DE23DBE"/>
    <w:rsid w:val="3DF42F70"/>
    <w:rsid w:val="3E10092B"/>
    <w:rsid w:val="3E1F1098"/>
    <w:rsid w:val="3E3E7246"/>
    <w:rsid w:val="3E467EA9"/>
    <w:rsid w:val="3E5325C6"/>
    <w:rsid w:val="3E570308"/>
    <w:rsid w:val="3E5C6447"/>
    <w:rsid w:val="3E69025E"/>
    <w:rsid w:val="3E88226F"/>
    <w:rsid w:val="3E8B1D5F"/>
    <w:rsid w:val="3E8D5AD7"/>
    <w:rsid w:val="3E8F7AA2"/>
    <w:rsid w:val="3E974BA8"/>
    <w:rsid w:val="3EBC460F"/>
    <w:rsid w:val="3ECA6D2C"/>
    <w:rsid w:val="3ED930B3"/>
    <w:rsid w:val="3EE3428C"/>
    <w:rsid w:val="3EF05173"/>
    <w:rsid w:val="3F0A6962"/>
    <w:rsid w:val="3F0D09C6"/>
    <w:rsid w:val="3F395C5F"/>
    <w:rsid w:val="3F407AB1"/>
    <w:rsid w:val="3F424B14"/>
    <w:rsid w:val="3F643F41"/>
    <w:rsid w:val="3F724CCD"/>
    <w:rsid w:val="3F8C2233"/>
    <w:rsid w:val="3F8C5D8F"/>
    <w:rsid w:val="3F9E4D4A"/>
    <w:rsid w:val="3FA84939"/>
    <w:rsid w:val="3FAF1A7E"/>
    <w:rsid w:val="3FC4377B"/>
    <w:rsid w:val="3FCA0793"/>
    <w:rsid w:val="3FCF3ECE"/>
    <w:rsid w:val="3FDF05B5"/>
    <w:rsid w:val="3FE1763D"/>
    <w:rsid w:val="3FEA7D47"/>
    <w:rsid w:val="400140AD"/>
    <w:rsid w:val="40111645"/>
    <w:rsid w:val="401364B0"/>
    <w:rsid w:val="40143411"/>
    <w:rsid w:val="40387CC5"/>
    <w:rsid w:val="40460634"/>
    <w:rsid w:val="404D4C9A"/>
    <w:rsid w:val="40502979"/>
    <w:rsid w:val="407C4056"/>
    <w:rsid w:val="40960025"/>
    <w:rsid w:val="40C0575F"/>
    <w:rsid w:val="40C357E1"/>
    <w:rsid w:val="40CB0B39"/>
    <w:rsid w:val="40DA0D7C"/>
    <w:rsid w:val="40DB5220"/>
    <w:rsid w:val="40DC2D46"/>
    <w:rsid w:val="40DC68A2"/>
    <w:rsid w:val="40EE3E7E"/>
    <w:rsid w:val="40F306B7"/>
    <w:rsid w:val="40FF07E3"/>
    <w:rsid w:val="41011811"/>
    <w:rsid w:val="411928E7"/>
    <w:rsid w:val="411A73CB"/>
    <w:rsid w:val="412252DA"/>
    <w:rsid w:val="41256284"/>
    <w:rsid w:val="412D35A2"/>
    <w:rsid w:val="412D5350"/>
    <w:rsid w:val="412F7CD9"/>
    <w:rsid w:val="413C37E5"/>
    <w:rsid w:val="41444BF0"/>
    <w:rsid w:val="418D5DEE"/>
    <w:rsid w:val="418F7DB9"/>
    <w:rsid w:val="41913B31"/>
    <w:rsid w:val="41926BA2"/>
    <w:rsid w:val="41A7128F"/>
    <w:rsid w:val="41AD0897"/>
    <w:rsid w:val="41B20A9B"/>
    <w:rsid w:val="41CD5EE4"/>
    <w:rsid w:val="41E058D7"/>
    <w:rsid w:val="41EC6FB9"/>
    <w:rsid w:val="420813EA"/>
    <w:rsid w:val="421A58D4"/>
    <w:rsid w:val="42257AF2"/>
    <w:rsid w:val="42310E70"/>
    <w:rsid w:val="42366486"/>
    <w:rsid w:val="423942D0"/>
    <w:rsid w:val="425012F6"/>
    <w:rsid w:val="426B4FB1"/>
    <w:rsid w:val="427D1B8C"/>
    <w:rsid w:val="42835BD3"/>
    <w:rsid w:val="428D254A"/>
    <w:rsid w:val="42B84793"/>
    <w:rsid w:val="42BA0E65"/>
    <w:rsid w:val="42C45840"/>
    <w:rsid w:val="42C6780A"/>
    <w:rsid w:val="43072352"/>
    <w:rsid w:val="430B346F"/>
    <w:rsid w:val="43354680"/>
    <w:rsid w:val="43364990"/>
    <w:rsid w:val="433806C6"/>
    <w:rsid w:val="433F136A"/>
    <w:rsid w:val="43572B58"/>
    <w:rsid w:val="436F7EA2"/>
    <w:rsid w:val="43714522"/>
    <w:rsid w:val="43AC6A00"/>
    <w:rsid w:val="43AE5C97"/>
    <w:rsid w:val="43BE6733"/>
    <w:rsid w:val="43CA332A"/>
    <w:rsid w:val="43CE2E1A"/>
    <w:rsid w:val="43D52EEF"/>
    <w:rsid w:val="43E57158"/>
    <w:rsid w:val="43EE7018"/>
    <w:rsid w:val="43FD725B"/>
    <w:rsid w:val="441822E7"/>
    <w:rsid w:val="44250DB0"/>
    <w:rsid w:val="44254A04"/>
    <w:rsid w:val="442742D8"/>
    <w:rsid w:val="44557675"/>
    <w:rsid w:val="44564BBE"/>
    <w:rsid w:val="44570334"/>
    <w:rsid w:val="445A18D8"/>
    <w:rsid w:val="445A645C"/>
    <w:rsid w:val="446B0669"/>
    <w:rsid w:val="449F6565"/>
    <w:rsid w:val="44A11576"/>
    <w:rsid w:val="44A65B45"/>
    <w:rsid w:val="44A678F3"/>
    <w:rsid w:val="44C53E38"/>
    <w:rsid w:val="44D25075"/>
    <w:rsid w:val="44DA134B"/>
    <w:rsid w:val="44E328F5"/>
    <w:rsid w:val="44EA3EE7"/>
    <w:rsid w:val="44F14A37"/>
    <w:rsid w:val="44F20D8A"/>
    <w:rsid w:val="44F978B7"/>
    <w:rsid w:val="44FD534C"/>
    <w:rsid w:val="45001D4B"/>
    <w:rsid w:val="452B22F5"/>
    <w:rsid w:val="453273D9"/>
    <w:rsid w:val="45346A17"/>
    <w:rsid w:val="453A003B"/>
    <w:rsid w:val="455372F3"/>
    <w:rsid w:val="45594965"/>
    <w:rsid w:val="45637592"/>
    <w:rsid w:val="456F5F37"/>
    <w:rsid w:val="45732493"/>
    <w:rsid w:val="45877724"/>
    <w:rsid w:val="45A73923"/>
    <w:rsid w:val="45BE0C6C"/>
    <w:rsid w:val="45C06792"/>
    <w:rsid w:val="45C30031"/>
    <w:rsid w:val="45C86737"/>
    <w:rsid w:val="45D40490"/>
    <w:rsid w:val="45E54EC0"/>
    <w:rsid w:val="45EC5F03"/>
    <w:rsid w:val="45EE43E6"/>
    <w:rsid w:val="45EF1747"/>
    <w:rsid w:val="45F11042"/>
    <w:rsid w:val="45F20916"/>
    <w:rsid w:val="460348D1"/>
    <w:rsid w:val="4608116A"/>
    <w:rsid w:val="4609638B"/>
    <w:rsid w:val="461314CF"/>
    <w:rsid w:val="461D51B4"/>
    <w:rsid w:val="461D6553"/>
    <w:rsid w:val="461E608C"/>
    <w:rsid w:val="46312B66"/>
    <w:rsid w:val="46357180"/>
    <w:rsid w:val="4654337F"/>
    <w:rsid w:val="466913AF"/>
    <w:rsid w:val="46794B93"/>
    <w:rsid w:val="46800482"/>
    <w:rsid w:val="468123C6"/>
    <w:rsid w:val="469373C4"/>
    <w:rsid w:val="469A5235"/>
    <w:rsid w:val="46A03CB3"/>
    <w:rsid w:val="46DA3884"/>
    <w:rsid w:val="46EA56FC"/>
    <w:rsid w:val="46F93C7F"/>
    <w:rsid w:val="46FC1A4C"/>
    <w:rsid w:val="47170634"/>
    <w:rsid w:val="471F398D"/>
    <w:rsid w:val="47216CE9"/>
    <w:rsid w:val="473B4A6F"/>
    <w:rsid w:val="47411B55"/>
    <w:rsid w:val="47727F60"/>
    <w:rsid w:val="477C493B"/>
    <w:rsid w:val="4783216D"/>
    <w:rsid w:val="47833E00"/>
    <w:rsid w:val="478B1022"/>
    <w:rsid w:val="478B4B7E"/>
    <w:rsid w:val="47A437CD"/>
    <w:rsid w:val="47B9793D"/>
    <w:rsid w:val="47C62F5F"/>
    <w:rsid w:val="47CE30B0"/>
    <w:rsid w:val="47E80223"/>
    <w:rsid w:val="481E1E96"/>
    <w:rsid w:val="484713ED"/>
    <w:rsid w:val="48497416"/>
    <w:rsid w:val="484C255F"/>
    <w:rsid w:val="48564788"/>
    <w:rsid w:val="485E04E5"/>
    <w:rsid w:val="48666693"/>
    <w:rsid w:val="48710218"/>
    <w:rsid w:val="4871716C"/>
    <w:rsid w:val="48751B5C"/>
    <w:rsid w:val="48914416"/>
    <w:rsid w:val="489B7043"/>
    <w:rsid w:val="489F2FD7"/>
    <w:rsid w:val="48A01734"/>
    <w:rsid w:val="48A26623"/>
    <w:rsid w:val="48AD52B1"/>
    <w:rsid w:val="48C0636C"/>
    <w:rsid w:val="48D10128"/>
    <w:rsid w:val="48D2515B"/>
    <w:rsid w:val="48DA7822"/>
    <w:rsid w:val="48DC4D64"/>
    <w:rsid w:val="48E22EC4"/>
    <w:rsid w:val="48E7759C"/>
    <w:rsid w:val="48F22823"/>
    <w:rsid w:val="49063FB4"/>
    <w:rsid w:val="49073753"/>
    <w:rsid w:val="490739B5"/>
    <w:rsid w:val="490966A2"/>
    <w:rsid w:val="49121A25"/>
    <w:rsid w:val="49370C5B"/>
    <w:rsid w:val="49396F88"/>
    <w:rsid w:val="49590DDC"/>
    <w:rsid w:val="495B3A38"/>
    <w:rsid w:val="495D022C"/>
    <w:rsid w:val="49625372"/>
    <w:rsid w:val="49731136"/>
    <w:rsid w:val="499222AC"/>
    <w:rsid w:val="49990AAC"/>
    <w:rsid w:val="49AB775A"/>
    <w:rsid w:val="49AF3E32"/>
    <w:rsid w:val="49B110D2"/>
    <w:rsid w:val="49C12AD9"/>
    <w:rsid w:val="49DC77FB"/>
    <w:rsid w:val="49DE368B"/>
    <w:rsid w:val="49E669E4"/>
    <w:rsid w:val="49EE325A"/>
    <w:rsid w:val="49F41101"/>
    <w:rsid w:val="4A0C76B0"/>
    <w:rsid w:val="4A0D5D1E"/>
    <w:rsid w:val="4A0F2B99"/>
    <w:rsid w:val="4A1F2687"/>
    <w:rsid w:val="4A205A52"/>
    <w:rsid w:val="4A225C6E"/>
    <w:rsid w:val="4A3C70C0"/>
    <w:rsid w:val="4A4D2D4B"/>
    <w:rsid w:val="4A521CDE"/>
    <w:rsid w:val="4A5308FE"/>
    <w:rsid w:val="4A5A354D"/>
    <w:rsid w:val="4A6E0EB3"/>
    <w:rsid w:val="4A874006"/>
    <w:rsid w:val="4A971ED2"/>
    <w:rsid w:val="4A9E2E1A"/>
    <w:rsid w:val="4AAE5753"/>
    <w:rsid w:val="4AB2107F"/>
    <w:rsid w:val="4ABF396A"/>
    <w:rsid w:val="4AC10152"/>
    <w:rsid w:val="4AC439FC"/>
    <w:rsid w:val="4AC509C1"/>
    <w:rsid w:val="4AC52BCD"/>
    <w:rsid w:val="4AC960E9"/>
    <w:rsid w:val="4AFA62A3"/>
    <w:rsid w:val="4B0230A8"/>
    <w:rsid w:val="4B0233A9"/>
    <w:rsid w:val="4B26353C"/>
    <w:rsid w:val="4B410375"/>
    <w:rsid w:val="4B5A4F93"/>
    <w:rsid w:val="4B6202EC"/>
    <w:rsid w:val="4B63653E"/>
    <w:rsid w:val="4B652D3F"/>
    <w:rsid w:val="4B68202D"/>
    <w:rsid w:val="4B7342A7"/>
    <w:rsid w:val="4B8464B4"/>
    <w:rsid w:val="4BAD77B9"/>
    <w:rsid w:val="4BBC17AA"/>
    <w:rsid w:val="4BBD6717"/>
    <w:rsid w:val="4BD22418"/>
    <w:rsid w:val="4BD445B0"/>
    <w:rsid w:val="4BD765E4"/>
    <w:rsid w:val="4BDA4326"/>
    <w:rsid w:val="4BDC3BFA"/>
    <w:rsid w:val="4BE13106"/>
    <w:rsid w:val="4BED1D81"/>
    <w:rsid w:val="4BF076A6"/>
    <w:rsid w:val="4BF74D67"/>
    <w:rsid w:val="4C152A89"/>
    <w:rsid w:val="4C1C62E6"/>
    <w:rsid w:val="4C341C88"/>
    <w:rsid w:val="4C3C28EB"/>
    <w:rsid w:val="4C5B7215"/>
    <w:rsid w:val="4C5C0B56"/>
    <w:rsid w:val="4C5E6D05"/>
    <w:rsid w:val="4C7A357E"/>
    <w:rsid w:val="4C7B1665"/>
    <w:rsid w:val="4C8866D3"/>
    <w:rsid w:val="4C8A7AFA"/>
    <w:rsid w:val="4C975D73"/>
    <w:rsid w:val="4CB15087"/>
    <w:rsid w:val="4CBB53C8"/>
    <w:rsid w:val="4CC4300C"/>
    <w:rsid w:val="4CC56D84"/>
    <w:rsid w:val="4CC70B54"/>
    <w:rsid w:val="4CF65190"/>
    <w:rsid w:val="4CFB27A6"/>
    <w:rsid w:val="4CFE5DF2"/>
    <w:rsid w:val="4D044413"/>
    <w:rsid w:val="4D150B2B"/>
    <w:rsid w:val="4D246254"/>
    <w:rsid w:val="4D2C295F"/>
    <w:rsid w:val="4D2E0486"/>
    <w:rsid w:val="4D2E492A"/>
    <w:rsid w:val="4D333CEE"/>
    <w:rsid w:val="4D352719"/>
    <w:rsid w:val="4D467EC5"/>
    <w:rsid w:val="4D4B54DB"/>
    <w:rsid w:val="4D550108"/>
    <w:rsid w:val="4D7C5469"/>
    <w:rsid w:val="4D9067BE"/>
    <w:rsid w:val="4D956757"/>
    <w:rsid w:val="4D9A7089"/>
    <w:rsid w:val="4D9C5D37"/>
    <w:rsid w:val="4DB210B7"/>
    <w:rsid w:val="4DCF1BF1"/>
    <w:rsid w:val="4DE60D60"/>
    <w:rsid w:val="4DF47921"/>
    <w:rsid w:val="4DF77ACC"/>
    <w:rsid w:val="4DF91039"/>
    <w:rsid w:val="4DF94F37"/>
    <w:rsid w:val="4E015B9A"/>
    <w:rsid w:val="4E092CA1"/>
    <w:rsid w:val="4E382194"/>
    <w:rsid w:val="4E3D4F02"/>
    <w:rsid w:val="4E4F12F0"/>
    <w:rsid w:val="4E56514E"/>
    <w:rsid w:val="4E6E0718"/>
    <w:rsid w:val="4E775E5C"/>
    <w:rsid w:val="4E850579"/>
    <w:rsid w:val="4E863E77"/>
    <w:rsid w:val="4E9904C8"/>
    <w:rsid w:val="4E9F6D96"/>
    <w:rsid w:val="4EA053B3"/>
    <w:rsid w:val="4EA578C4"/>
    <w:rsid w:val="4EA64F03"/>
    <w:rsid w:val="4EA95070"/>
    <w:rsid w:val="4EAB0AB3"/>
    <w:rsid w:val="4EB70D5D"/>
    <w:rsid w:val="4EB86BA1"/>
    <w:rsid w:val="4EC531EF"/>
    <w:rsid w:val="4EC92B5C"/>
    <w:rsid w:val="4ECC61A8"/>
    <w:rsid w:val="4ED82D9F"/>
    <w:rsid w:val="4EE23C1E"/>
    <w:rsid w:val="4EF43951"/>
    <w:rsid w:val="4F10078B"/>
    <w:rsid w:val="4F231B40"/>
    <w:rsid w:val="4F3073BD"/>
    <w:rsid w:val="4F3B1381"/>
    <w:rsid w:val="4F473A81"/>
    <w:rsid w:val="4F5148FF"/>
    <w:rsid w:val="4F5F701C"/>
    <w:rsid w:val="4F8159F3"/>
    <w:rsid w:val="4F8E615A"/>
    <w:rsid w:val="4FA03191"/>
    <w:rsid w:val="4FA40ED3"/>
    <w:rsid w:val="4FAA4D48"/>
    <w:rsid w:val="4FD33566"/>
    <w:rsid w:val="4FD62F2A"/>
    <w:rsid w:val="4FE70DC0"/>
    <w:rsid w:val="4FEA2911"/>
    <w:rsid w:val="4FF57980"/>
    <w:rsid w:val="4FFE663F"/>
    <w:rsid w:val="50011974"/>
    <w:rsid w:val="50022732"/>
    <w:rsid w:val="50083210"/>
    <w:rsid w:val="500B12DF"/>
    <w:rsid w:val="500F7E96"/>
    <w:rsid w:val="50155734"/>
    <w:rsid w:val="50235155"/>
    <w:rsid w:val="50265D8C"/>
    <w:rsid w:val="50321609"/>
    <w:rsid w:val="503A35E5"/>
    <w:rsid w:val="50504BB7"/>
    <w:rsid w:val="505958B4"/>
    <w:rsid w:val="506D39BB"/>
    <w:rsid w:val="508666FC"/>
    <w:rsid w:val="508825A3"/>
    <w:rsid w:val="50972C2D"/>
    <w:rsid w:val="50B54025"/>
    <w:rsid w:val="50C87006"/>
    <w:rsid w:val="50CE6F9F"/>
    <w:rsid w:val="50CF3D2E"/>
    <w:rsid w:val="50D8101B"/>
    <w:rsid w:val="50E50D0D"/>
    <w:rsid w:val="50E83041"/>
    <w:rsid w:val="50F6750C"/>
    <w:rsid w:val="5107796B"/>
    <w:rsid w:val="512068D5"/>
    <w:rsid w:val="51303D76"/>
    <w:rsid w:val="513D44EC"/>
    <w:rsid w:val="514566E6"/>
    <w:rsid w:val="51497F84"/>
    <w:rsid w:val="514B3CFC"/>
    <w:rsid w:val="51531CFE"/>
    <w:rsid w:val="5154126B"/>
    <w:rsid w:val="516052CE"/>
    <w:rsid w:val="516813C9"/>
    <w:rsid w:val="516A06EE"/>
    <w:rsid w:val="5174287C"/>
    <w:rsid w:val="5185239B"/>
    <w:rsid w:val="518A0DE7"/>
    <w:rsid w:val="51A46F68"/>
    <w:rsid w:val="51BB2504"/>
    <w:rsid w:val="51E70B4F"/>
    <w:rsid w:val="51E952C3"/>
    <w:rsid w:val="51EB55D8"/>
    <w:rsid w:val="51FC31D5"/>
    <w:rsid w:val="51FF6A04"/>
    <w:rsid w:val="52075749"/>
    <w:rsid w:val="522A3C4E"/>
    <w:rsid w:val="52552958"/>
    <w:rsid w:val="52592449"/>
    <w:rsid w:val="525C5A95"/>
    <w:rsid w:val="526B06AB"/>
    <w:rsid w:val="52756B57"/>
    <w:rsid w:val="527E5A0B"/>
    <w:rsid w:val="52954F12"/>
    <w:rsid w:val="529E2318"/>
    <w:rsid w:val="52BB733A"/>
    <w:rsid w:val="52C02741"/>
    <w:rsid w:val="52D555A8"/>
    <w:rsid w:val="52F83A10"/>
    <w:rsid w:val="531E71EE"/>
    <w:rsid w:val="53364538"/>
    <w:rsid w:val="534D2147"/>
    <w:rsid w:val="534F73A8"/>
    <w:rsid w:val="53530C46"/>
    <w:rsid w:val="535328DC"/>
    <w:rsid w:val="536C68B0"/>
    <w:rsid w:val="537B3C58"/>
    <w:rsid w:val="5391095C"/>
    <w:rsid w:val="53915C12"/>
    <w:rsid w:val="539B083F"/>
    <w:rsid w:val="53A019B1"/>
    <w:rsid w:val="53A02867"/>
    <w:rsid w:val="53A5521A"/>
    <w:rsid w:val="53B51901"/>
    <w:rsid w:val="53C953AC"/>
    <w:rsid w:val="53CB2ED2"/>
    <w:rsid w:val="54144547"/>
    <w:rsid w:val="542B571F"/>
    <w:rsid w:val="54640C31"/>
    <w:rsid w:val="546926EB"/>
    <w:rsid w:val="546D5D37"/>
    <w:rsid w:val="54752E3E"/>
    <w:rsid w:val="54A84FC1"/>
    <w:rsid w:val="54B95421"/>
    <w:rsid w:val="54B971CF"/>
    <w:rsid w:val="54DC485C"/>
    <w:rsid w:val="54E25786"/>
    <w:rsid w:val="55012924"/>
    <w:rsid w:val="55052414"/>
    <w:rsid w:val="550A5C7C"/>
    <w:rsid w:val="551769E2"/>
    <w:rsid w:val="551E1924"/>
    <w:rsid w:val="552221BA"/>
    <w:rsid w:val="55342CF9"/>
    <w:rsid w:val="554F7B33"/>
    <w:rsid w:val="5554288D"/>
    <w:rsid w:val="555626B8"/>
    <w:rsid w:val="555D3FFE"/>
    <w:rsid w:val="55677FCC"/>
    <w:rsid w:val="55767B93"/>
    <w:rsid w:val="55AC0BFB"/>
    <w:rsid w:val="55B23DF8"/>
    <w:rsid w:val="55B31E70"/>
    <w:rsid w:val="55EF09CE"/>
    <w:rsid w:val="55F84B31"/>
    <w:rsid w:val="56085295"/>
    <w:rsid w:val="562E27DB"/>
    <w:rsid w:val="563C00B7"/>
    <w:rsid w:val="564451BE"/>
    <w:rsid w:val="566D0271"/>
    <w:rsid w:val="568F5513"/>
    <w:rsid w:val="56930749"/>
    <w:rsid w:val="569A3F08"/>
    <w:rsid w:val="569C7B1D"/>
    <w:rsid w:val="569F7483"/>
    <w:rsid w:val="56A619D5"/>
    <w:rsid w:val="56A877FD"/>
    <w:rsid w:val="56A93396"/>
    <w:rsid w:val="56CA56C3"/>
    <w:rsid w:val="56CD5A1F"/>
    <w:rsid w:val="56D4209E"/>
    <w:rsid w:val="570861EB"/>
    <w:rsid w:val="572615A2"/>
    <w:rsid w:val="572648C3"/>
    <w:rsid w:val="572C35BD"/>
    <w:rsid w:val="573828A1"/>
    <w:rsid w:val="573F66A2"/>
    <w:rsid w:val="574865E8"/>
    <w:rsid w:val="576378C6"/>
    <w:rsid w:val="57701F60"/>
    <w:rsid w:val="57A2219C"/>
    <w:rsid w:val="57A5067B"/>
    <w:rsid w:val="57B07508"/>
    <w:rsid w:val="57BC3A1E"/>
    <w:rsid w:val="57BF0EA1"/>
    <w:rsid w:val="57F10A2D"/>
    <w:rsid w:val="57F56770"/>
    <w:rsid w:val="57FB18AC"/>
    <w:rsid w:val="58057745"/>
    <w:rsid w:val="580A7D41"/>
    <w:rsid w:val="58164938"/>
    <w:rsid w:val="581666E6"/>
    <w:rsid w:val="581F1113"/>
    <w:rsid w:val="582F6871"/>
    <w:rsid w:val="583354EA"/>
    <w:rsid w:val="5835156F"/>
    <w:rsid w:val="583F5C3D"/>
    <w:rsid w:val="58525432"/>
    <w:rsid w:val="585A7245"/>
    <w:rsid w:val="58694A68"/>
    <w:rsid w:val="58806963"/>
    <w:rsid w:val="58980812"/>
    <w:rsid w:val="589A2E73"/>
    <w:rsid w:val="58B716A6"/>
    <w:rsid w:val="58C24D8B"/>
    <w:rsid w:val="58D7728D"/>
    <w:rsid w:val="58D97BD3"/>
    <w:rsid w:val="58E35B6D"/>
    <w:rsid w:val="58F70DC9"/>
    <w:rsid w:val="58FB7D85"/>
    <w:rsid w:val="590D7AE9"/>
    <w:rsid w:val="5915699E"/>
    <w:rsid w:val="591F15CA"/>
    <w:rsid w:val="592B61C1"/>
    <w:rsid w:val="592E7ABE"/>
    <w:rsid w:val="592F609A"/>
    <w:rsid w:val="593C03CE"/>
    <w:rsid w:val="594C57C3"/>
    <w:rsid w:val="59590F80"/>
    <w:rsid w:val="597317A9"/>
    <w:rsid w:val="597A11C9"/>
    <w:rsid w:val="59946F61"/>
    <w:rsid w:val="59A045D9"/>
    <w:rsid w:val="59A71CEC"/>
    <w:rsid w:val="59A73A9A"/>
    <w:rsid w:val="59AB032C"/>
    <w:rsid w:val="59C672CD"/>
    <w:rsid w:val="59C81C62"/>
    <w:rsid w:val="59C97EB4"/>
    <w:rsid w:val="59EA1BD8"/>
    <w:rsid w:val="59EC5950"/>
    <w:rsid w:val="59F52EB6"/>
    <w:rsid w:val="59FB3DE5"/>
    <w:rsid w:val="5A026F22"/>
    <w:rsid w:val="5A056A12"/>
    <w:rsid w:val="5A1530F9"/>
    <w:rsid w:val="5A261AAA"/>
    <w:rsid w:val="5A296BA4"/>
    <w:rsid w:val="5A307F33"/>
    <w:rsid w:val="5A3329C1"/>
    <w:rsid w:val="5A5A0B0C"/>
    <w:rsid w:val="5A6709C5"/>
    <w:rsid w:val="5A6E7FB4"/>
    <w:rsid w:val="5A753BEA"/>
    <w:rsid w:val="5A7627D6"/>
    <w:rsid w:val="5A9F1880"/>
    <w:rsid w:val="5AB9121B"/>
    <w:rsid w:val="5AC6166F"/>
    <w:rsid w:val="5ACA5B7B"/>
    <w:rsid w:val="5AD7215D"/>
    <w:rsid w:val="5AF54CD9"/>
    <w:rsid w:val="5B0017C8"/>
    <w:rsid w:val="5B0942E0"/>
    <w:rsid w:val="5B14228F"/>
    <w:rsid w:val="5B173F68"/>
    <w:rsid w:val="5B1E422F"/>
    <w:rsid w:val="5B4A5024"/>
    <w:rsid w:val="5B525C87"/>
    <w:rsid w:val="5B6854AA"/>
    <w:rsid w:val="5B7B51DE"/>
    <w:rsid w:val="5B8878FB"/>
    <w:rsid w:val="5B8A71CF"/>
    <w:rsid w:val="5B9C6F02"/>
    <w:rsid w:val="5BB93F58"/>
    <w:rsid w:val="5BCF64F4"/>
    <w:rsid w:val="5BF96ECA"/>
    <w:rsid w:val="5BFF3339"/>
    <w:rsid w:val="5C007CAF"/>
    <w:rsid w:val="5C205D85"/>
    <w:rsid w:val="5C317F92"/>
    <w:rsid w:val="5C3D2493"/>
    <w:rsid w:val="5C4035E0"/>
    <w:rsid w:val="5C6914DA"/>
    <w:rsid w:val="5C702869"/>
    <w:rsid w:val="5C7E3C26"/>
    <w:rsid w:val="5C8D5CA2"/>
    <w:rsid w:val="5C8F6A67"/>
    <w:rsid w:val="5C930305"/>
    <w:rsid w:val="5C984DB6"/>
    <w:rsid w:val="5CA526B9"/>
    <w:rsid w:val="5CB52971"/>
    <w:rsid w:val="5CB876BF"/>
    <w:rsid w:val="5CC901CB"/>
    <w:rsid w:val="5CCF0EF5"/>
    <w:rsid w:val="5CD1358A"/>
    <w:rsid w:val="5CD8555F"/>
    <w:rsid w:val="5CEF7778"/>
    <w:rsid w:val="5CF36FF6"/>
    <w:rsid w:val="5CF40678"/>
    <w:rsid w:val="5CFB5EAA"/>
    <w:rsid w:val="5CFE68C9"/>
    <w:rsid w:val="5D105DFA"/>
    <w:rsid w:val="5D1A4582"/>
    <w:rsid w:val="5D34225F"/>
    <w:rsid w:val="5D3834DB"/>
    <w:rsid w:val="5D414205"/>
    <w:rsid w:val="5D5757D7"/>
    <w:rsid w:val="5D6121B1"/>
    <w:rsid w:val="5D6310C5"/>
    <w:rsid w:val="5D666572"/>
    <w:rsid w:val="5D6D4555"/>
    <w:rsid w:val="5D7869D6"/>
    <w:rsid w:val="5D83037A"/>
    <w:rsid w:val="5D972077"/>
    <w:rsid w:val="5D99194B"/>
    <w:rsid w:val="5D9C143B"/>
    <w:rsid w:val="5DA126A5"/>
    <w:rsid w:val="5DB744C7"/>
    <w:rsid w:val="5DD221A2"/>
    <w:rsid w:val="5DDE1A54"/>
    <w:rsid w:val="5E0D2339"/>
    <w:rsid w:val="5E145476"/>
    <w:rsid w:val="5E162F9C"/>
    <w:rsid w:val="5E190541"/>
    <w:rsid w:val="5E287173"/>
    <w:rsid w:val="5E3653EC"/>
    <w:rsid w:val="5E4E007B"/>
    <w:rsid w:val="5E56213C"/>
    <w:rsid w:val="5E763BC5"/>
    <w:rsid w:val="5E7D1DC4"/>
    <w:rsid w:val="5E7D74BF"/>
    <w:rsid w:val="5E8343A9"/>
    <w:rsid w:val="5E954808"/>
    <w:rsid w:val="5EA66A16"/>
    <w:rsid w:val="5ED52E57"/>
    <w:rsid w:val="5ED54C05"/>
    <w:rsid w:val="5EF86B45"/>
    <w:rsid w:val="5EFF17CF"/>
    <w:rsid w:val="5F203BB5"/>
    <w:rsid w:val="5F34068E"/>
    <w:rsid w:val="5F397AF7"/>
    <w:rsid w:val="5F462593"/>
    <w:rsid w:val="5F4D54F9"/>
    <w:rsid w:val="5F553F98"/>
    <w:rsid w:val="5F681F1D"/>
    <w:rsid w:val="5F746AB0"/>
    <w:rsid w:val="5F7C6B80"/>
    <w:rsid w:val="5F864151"/>
    <w:rsid w:val="5F950838"/>
    <w:rsid w:val="5FA11098"/>
    <w:rsid w:val="5FAD7930"/>
    <w:rsid w:val="5FB32A6C"/>
    <w:rsid w:val="5FB567E4"/>
    <w:rsid w:val="5FBE2F66"/>
    <w:rsid w:val="5FCB425A"/>
    <w:rsid w:val="5FD276B3"/>
    <w:rsid w:val="5FDD345E"/>
    <w:rsid w:val="5FE1582B"/>
    <w:rsid w:val="5FE904E2"/>
    <w:rsid w:val="5FED5F7E"/>
    <w:rsid w:val="5FEF4B78"/>
    <w:rsid w:val="5FF13CC0"/>
    <w:rsid w:val="5FF74336"/>
    <w:rsid w:val="601D7464"/>
    <w:rsid w:val="60310561"/>
    <w:rsid w:val="605E0C2A"/>
    <w:rsid w:val="60607F2B"/>
    <w:rsid w:val="6073525A"/>
    <w:rsid w:val="607641C6"/>
    <w:rsid w:val="609B59DA"/>
    <w:rsid w:val="60BD11BC"/>
    <w:rsid w:val="60D50441"/>
    <w:rsid w:val="60DA1932"/>
    <w:rsid w:val="60DA29A7"/>
    <w:rsid w:val="60F15F42"/>
    <w:rsid w:val="60F63558"/>
    <w:rsid w:val="60FC3003"/>
    <w:rsid w:val="60FF065F"/>
    <w:rsid w:val="610C4B2A"/>
    <w:rsid w:val="61112140"/>
    <w:rsid w:val="61674430"/>
    <w:rsid w:val="61686204"/>
    <w:rsid w:val="6183303E"/>
    <w:rsid w:val="61903C6A"/>
    <w:rsid w:val="61971F57"/>
    <w:rsid w:val="61A53528"/>
    <w:rsid w:val="61AF0496"/>
    <w:rsid w:val="61B40D69"/>
    <w:rsid w:val="61B551C2"/>
    <w:rsid w:val="61BC02FE"/>
    <w:rsid w:val="61D05B58"/>
    <w:rsid w:val="61DB4C28"/>
    <w:rsid w:val="61E918CB"/>
    <w:rsid w:val="61F54AC6"/>
    <w:rsid w:val="62122E5D"/>
    <w:rsid w:val="62155B63"/>
    <w:rsid w:val="621D60B5"/>
    <w:rsid w:val="62370CCE"/>
    <w:rsid w:val="62487DE4"/>
    <w:rsid w:val="6263077A"/>
    <w:rsid w:val="62864DD1"/>
    <w:rsid w:val="629152E7"/>
    <w:rsid w:val="629309E5"/>
    <w:rsid w:val="62970423"/>
    <w:rsid w:val="62BF13C0"/>
    <w:rsid w:val="62CA25A7"/>
    <w:rsid w:val="62CF7BBD"/>
    <w:rsid w:val="62D022B3"/>
    <w:rsid w:val="62D653F0"/>
    <w:rsid w:val="62E01DCA"/>
    <w:rsid w:val="630A5099"/>
    <w:rsid w:val="6311541F"/>
    <w:rsid w:val="6313285D"/>
    <w:rsid w:val="6315416A"/>
    <w:rsid w:val="63155507"/>
    <w:rsid w:val="631640B1"/>
    <w:rsid w:val="6330359E"/>
    <w:rsid w:val="634C56B2"/>
    <w:rsid w:val="63596B7F"/>
    <w:rsid w:val="636724EC"/>
    <w:rsid w:val="63A27F59"/>
    <w:rsid w:val="63A70B3A"/>
    <w:rsid w:val="63B70D7D"/>
    <w:rsid w:val="63B96EFD"/>
    <w:rsid w:val="63BE65AF"/>
    <w:rsid w:val="63C04DBB"/>
    <w:rsid w:val="63C33BC6"/>
    <w:rsid w:val="63CC483F"/>
    <w:rsid w:val="63DE0FE6"/>
    <w:rsid w:val="63E63410"/>
    <w:rsid w:val="64234664"/>
    <w:rsid w:val="64254DAF"/>
    <w:rsid w:val="642D7291"/>
    <w:rsid w:val="643E149E"/>
    <w:rsid w:val="64432C30"/>
    <w:rsid w:val="64500441"/>
    <w:rsid w:val="64786EB7"/>
    <w:rsid w:val="647B7FFD"/>
    <w:rsid w:val="64855F7A"/>
    <w:rsid w:val="648B4345"/>
    <w:rsid w:val="64970BAF"/>
    <w:rsid w:val="64A80B92"/>
    <w:rsid w:val="64BC23C3"/>
    <w:rsid w:val="64DD2A65"/>
    <w:rsid w:val="64EF2799"/>
    <w:rsid w:val="64FF376A"/>
    <w:rsid w:val="65017C52"/>
    <w:rsid w:val="65257736"/>
    <w:rsid w:val="6527773F"/>
    <w:rsid w:val="652A37D1"/>
    <w:rsid w:val="653F29E0"/>
    <w:rsid w:val="655561DD"/>
    <w:rsid w:val="65613696"/>
    <w:rsid w:val="657079DD"/>
    <w:rsid w:val="65907AD8"/>
    <w:rsid w:val="65A370BE"/>
    <w:rsid w:val="65CA20EA"/>
    <w:rsid w:val="65F362B8"/>
    <w:rsid w:val="65F55B8D"/>
    <w:rsid w:val="66023352"/>
    <w:rsid w:val="660B715E"/>
    <w:rsid w:val="661A3845"/>
    <w:rsid w:val="66630F49"/>
    <w:rsid w:val="66643EEF"/>
    <w:rsid w:val="668622DD"/>
    <w:rsid w:val="66880D2D"/>
    <w:rsid w:val="66886A01"/>
    <w:rsid w:val="6694184A"/>
    <w:rsid w:val="66972667"/>
    <w:rsid w:val="66A51361"/>
    <w:rsid w:val="66B6356E"/>
    <w:rsid w:val="66BE0674"/>
    <w:rsid w:val="66DF4C6D"/>
    <w:rsid w:val="66E8749F"/>
    <w:rsid w:val="66EE4C37"/>
    <w:rsid w:val="66F0269F"/>
    <w:rsid w:val="67030585"/>
    <w:rsid w:val="670562A3"/>
    <w:rsid w:val="67185FD7"/>
    <w:rsid w:val="67236729"/>
    <w:rsid w:val="672A7AB8"/>
    <w:rsid w:val="675D60DF"/>
    <w:rsid w:val="675D7294"/>
    <w:rsid w:val="67674868"/>
    <w:rsid w:val="676905E0"/>
    <w:rsid w:val="677156E7"/>
    <w:rsid w:val="67A060CF"/>
    <w:rsid w:val="67CF67BC"/>
    <w:rsid w:val="67D619EE"/>
    <w:rsid w:val="67E4235D"/>
    <w:rsid w:val="67EC1211"/>
    <w:rsid w:val="682E5386"/>
    <w:rsid w:val="683A01CF"/>
    <w:rsid w:val="68473F53"/>
    <w:rsid w:val="68556DB7"/>
    <w:rsid w:val="6864524C"/>
    <w:rsid w:val="686D2352"/>
    <w:rsid w:val="687A681D"/>
    <w:rsid w:val="68AB2E7A"/>
    <w:rsid w:val="68BA602B"/>
    <w:rsid w:val="68C305E8"/>
    <w:rsid w:val="68C4111D"/>
    <w:rsid w:val="68E32614"/>
    <w:rsid w:val="690A3E68"/>
    <w:rsid w:val="690A5DF3"/>
    <w:rsid w:val="690E40A6"/>
    <w:rsid w:val="691C1682"/>
    <w:rsid w:val="69362997"/>
    <w:rsid w:val="69434E61"/>
    <w:rsid w:val="69444779"/>
    <w:rsid w:val="69612C2E"/>
    <w:rsid w:val="696372B1"/>
    <w:rsid w:val="69685105"/>
    <w:rsid w:val="69735746"/>
    <w:rsid w:val="69763488"/>
    <w:rsid w:val="6978619E"/>
    <w:rsid w:val="697D2A7F"/>
    <w:rsid w:val="698A76E3"/>
    <w:rsid w:val="69A9582E"/>
    <w:rsid w:val="69CA7218"/>
    <w:rsid w:val="69D16911"/>
    <w:rsid w:val="69E0645C"/>
    <w:rsid w:val="69EC784F"/>
    <w:rsid w:val="69F73693"/>
    <w:rsid w:val="69FA2C05"/>
    <w:rsid w:val="6A116D0D"/>
    <w:rsid w:val="6A1C604E"/>
    <w:rsid w:val="6A346104"/>
    <w:rsid w:val="6A3550F2"/>
    <w:rsid w:val="6A4A1A4B"/>
    <w:rsid w:val="6A4C5F97"/>
    <w:rsid w:val="6ABC311D"/>
    <w:rsid w:val="6AD42215"/>
    <w:rsid w:val="6AEC0AEE"/>
    <w:rsid w:val="6AF9611F"/>
    <w:rsid w:val="6B00125C"/>
    <w:rsid w:val="6B054BDE"/>
    <w:rsid w:val="6B3158B9"/>
    <w:rsid w:val="6B37171D"/>
    <w:rsid w:val="6B372443"/>
    <w:rsid w:val="6B460330"/>
    <w:rsid w:val="6B4725E3"/>
    <w:rsid w:val="6B4750DC"/>
    <w:rsid w:val="6B4F21E3"/>
    <w:rsid w:val="6B786A34"/>
    <w:rsid w:val="6B8E4AB9"/>
    <w:rsid w:val="6B947BF6"/>
    <w:rsid w:val="6B96571C"/>
    <w:rsid w:val="6B9B2D32"/>
    <w:rsid w:val="6B9F36C6"/>
    <w:rsid w:val="6BA4047A"/>
    <w:rsid w:val="6BBA68FC"/>
    <w:rsid w:val="6BC7682E"/>
    <w:rsid w:val="6BCB11D0"/>
    <w:rsid w:val="6BD16B23"/>
    <w:rsid w:val="6BDA7CFF"/>
    <w:rsid w:val="6BE26BB3"/>
    <w:rsid w:val="6BEC5C84"/>
    <w:rsid w:val="6C0303C3"/>
    <w:rsid w:val="6C055E9E"/>
    <w:rsid w:val="6C1059B1"/>
    <w:rsid w:val="6C1238A1"/>
    <w:rsid w:val="6C180827"/>
    <w:rsid w:val="6C21584B"/>
    <w:rsid w:val="6C223454"/>
    <w:rsid w:val="6C2C6080"/>
    <w:rsid w:val="6C2E1722"/>
    <w:rsid w:val="6C417D7E"/>
    <w:rsid w:val="6C553829"/>
    <w:rsid w:val="6C5748CD"/>
    <w:rsid w:val="6C612FA7"/>
    <w:rsid w:val="6C6205D6"/>
    <w:rsid w:val="6C6972D4"/>
    <w:rsid w:val="6C77554D"/>
    <w:rsid w:val="6C80389A"/>
    <w:rsid w:val="6C8118BE"/>
    <w:rsid w:val="6C8253AF"/>
    <w:rsid w:val="6C8B724B"/>
    <w:rsid w:val="6CA02C98"/>
    <w:rsid w:val="6CAD1B8D"/>
    <w:rsid w:val="6CBE13CE"/>
    <w:rsid w:val="6CD25D40"/>
    <w:rsid w:val="6D0A79DB"/>
    <w:rsid w:val="6D157673"/>
    <w:rsid w:val="6D1E0AC0"/>
    <w:rsid w:val="6D21195D"/>
    <w:rsid w:val="6D392803"/>
    <w:rsid w:val="6D3D1E79"/>
    <w:rsid w:val="6D4A45CA"/>
    <w:rsid w:val="6D61716A"/>
    <w:rsid w:val="6D675D52"/>
    <w:rsid w:val="6D765805"/>
    <w:rsid w:val="6DBA180F"/>
    <w:rsid w:val="6DBB590E"/>
    <w:rsid w:val="6DC20A4A"/>
    <w:rsid w:val="6DCA78FF"/>
    <w:rsid w:val="6DD54551"/>
    <w:rsid w:val="6DD644F6"/>
    <w:rsid w:val="6DE31839"/>
    <w:rsid w:val="6E096679"/>
    <w:rsid w:val="6E1B63AC"/>
    <w:rsid w:val="6E1F5C10"/>
    <w:rsid w:val="6E275A3E"/>
    <w:rsid w:val="6E2E7E8E"/>
    <w:rsid w:val="6E4C2A0A"/>
    <w:rsid w:val="6E5B2C4D"/>
    <w:rsid w:val="6E5B49FB"/>
    <w:rsid w:val="6E7C32EF"/>
    <w:rsid w:val="6E817DA2"/>
    <w:rsid w:val="6E851C97"/>
    <w:rsid w:val="6E910EE1"/>
    <w:rsid w:val="6E953B4B"/>
    <w:rsid w:val="6EA445F4"/>
    <w:rsid w:val="6EBD6003"/>
    <w:rsid w:val="6EC05030"/>
    <w:rsid w:val="6EDB7377"/>
    <w:rsid w:val="6EE240D7"/>
    <w:rsid w:val="6EF94940"/>
    <w:rsid w:val="6EFC4430"/>
    <w:rsid w:val="6F082DD5"/>
    <w:rsid w:val="6F490CF7"/>
    <w:rsid w:val="6F5F11C3"/>
    <w:rsid w:val="6F634F28"/>
    <w:rsid w:val="6F6D4110"/>
    <w:rsid w:val="6F7730DD"/>
    <w:rsid w:val="6F806A78"/>
    <w:rsid w:val="6FBD596D"/>
    <w:rsid w:val="6FC3632F"/>
    <w:rsid w:val="6FC6701F"/>
    <w:rsid w:val="6FE27182"/>
    <w:rsid w:val="6FE50A20"/>
    <w:rsid w:val="6FED0B7A"/>
    <w:rsid w:val="6FFB46E7"/>
    <w:rsid w:val="6FFE7D34"/>
    <w:rsid w:val="700A66D9"/>
    <w:rsid w:val="703674CE"/>
    <w:rsid w:val="704020FA"/>
    <w:rsid w:val="704E0928"/>
    <w:rsid w:val="705B7ECB"/>
    <w:rsid w:val="706C2EEF"/>
    <w:rsid w:val="70753FA4"/>
    <w:rsid w:val="7075449A"/>
    <w:rsid w:val="707B7C3D"/>
    <w:rsid w:val="70934920"/>
    <w:rsid w:val="70A248E2"/>
    <w:rsid w:val="70AB0725"/>
    <w:rsid w:val="70B36D70"/>
    <w:rsid w:val="70BD199D"/>
    <w:rsid w:val="70CC5232"/>
    <w:rsid w:val="70D42EBE"/>
    <w:rsid w:val="70DE08E9"/>
    <w:rsid w:val="70E46CF0"/>
    <w:rsid w:val="70EC5DDE"/>
    <w:rsid w:val="71152CAD"/>
    <w:rsid w:val="71193077"/>
    <w:rsid w:val="711D0E2F"/>
    <w:rsid w:val="712244BF"/>
    <w:rsid w:val="712B2DAA"/>
    <w:rsid w:val="71312C91"/>
    <w:rsid w:val="71353C29"/>
    <w:rsid w:val="713C6D66"/>
    <w:rsid w:val="713D7332"/>
    <w:rsid w:val="71502811"/>
    <w:rsid w:val="71535E5D"/>
    <w:rsid w:val="71690146"/>
    <w:rsid w:val="71770D86"/>
    <w:rsid w:val="71793B16"/>
    <w:rsid w:val="718030F6"/>
    <w:rsid w:val="718B55F7"/>
    <w:rsid w:val="719738E4"/>
    <w:rsid w:val="71AA1F21"/>
    <w:rsid w:val="71AD7C63"/>
    <w:rsid w:val="71B0505E"/>
    <w:rsid w:val="71B608C6"/>
    <w:rsid w:val="71B763EC"/>
    <w:rsid w:val="71C54FAD"/>
    <w:rsid w:val="71CD79BE"/>
    <w:rsid w:val="71D14601"/>
    <w:rsid w:val="72127AC6"/>
    <w:rsid w:val="721B2E1F"/>
    <w:rsid w:val="7220072D"/>
    <w:rsid w:val="72203F91"/>
    <w:rsid w:val="72295B7C"/>
    <w:rsid w:val="725400DF"/>
    <w:rsid w:val="72563E57"/>
    <w:rsid w:val="72595636"/>
    <w:rsid w:val="72636ACB"/>
    <w:rsid w:val="7270421B"/>
    <w:rsid w:val="727D1363"/>
    <w:rsid w:val="72A66B8C"/>
    <w:rsid w:val="72AA0928"/>
    <w:rsid w:val="72BC63B0"/>
    <w:rsid w:val="72F86CBC"/>
    <w:rsid w:val="72FC7004"/>
    <w:rsid w:val="72FF44EF"/>
    <w:rsid w:val="730613D9"/>
    <w:rsid w:val="732756AB"/>
    <w:rsid w:val="73441F01"/>
    <w:rsid w:val="73474398"/>
    <w:rsid w:val="735238B8"/>
    <w:rsid w:val="736847A9"/>
    <w:rsid w:val="7372081D"/>
    <w:rsid w:val="73724CC1"/>
    <w:rsid w:val="737A3B75"/>
    <w:rsid w:val="73842476"/>
    <w:rsid w:val="738E5067"/>
    <w:rsid w:val="73A55A60"/>
    <w:rsid w:val="73C34BF2"/>
    <w:rsid w:val="73CD0F7F"/>
    <w:rsid w:val="73D2395C"/>
    <w:rsid w:val="73DA7046"/>
    <w:rsid w:val="73E831D5"/>
    <w:rsid w:val="73EF7D29"/>
    <w:rsid w:val="73FB4CB6"/>
    <w:rsid w:val="740022CC"/>
    <w:rsid w:val="74237D69"/>
    <w:rsid w:val="7426104D"/>
    <w:rsid w:val="74324AFF"/>
    <w:rsid w:val="743B3304"/>
    <w:rsid w:val="745368A0"/>
    <w:rsid w:val="748E5B2A"/>
    <w:rsid w:val="74A4534E"/>
    <w:rsid w:val="74E120FE"/>
    <w:rsid w:val="74FF2584"/>
    <w:rsid w:val="752B15CB"/>
    <w:rsid w:val="752E4C17"/>
    <w:rsid w:val="7530273D"/>
    <w:rsid w:val="755D72AA"/>
    <w:rsid w:val="756B7C19"/>
    <w:rsid w:val="75A44ED3"/>
    <w:rsid w:val="75AA6D2A"/>
    <w:rsid w:val="75AF5D58"/>
    <w:rsid w:val="75B94E29"/>
    <w:rsid w:val="75FD3D03"/>
    <w:rsid w:val="7601057E"/>
    <w:rsid w:val="76115CB3"/>
    <w:rsid w:val="76206C56"/>
    <w:rsid w:val="76283D5C"/>
    <w:rsid w:val="763224E5"/>
    <w:rsid w:val="766308F1"/>
    <w:rsid w:val="769821A8"/>
    <w:rsid w:val="769A6A08"/>
    <w:rsid w:val="76A72ED3"/>
    <w:rsid w:val="76BD26F7"/>
    <w:rsid w:val="76CC0D21"/>
    <w:rsid w:val="76CD634D"/>
    <w:rsid w:val="76D47F59"/>
    <w:rsid w:val="76F31C74"/>
    <w:rsid w:val="76FE0619"/>
    <w:rsid w:val="77000835"/>
    <w:rsid w:val="7716563E"/>
    <w:rsid w:val="772B3B04"/>
    <w:rsid w:val="773F4EBA"/>
    <w:rsid w:val="77422BFC"/>
    <w:rsid w:val="774D3A7A"/>
    <w:rsid w:val="776C0680"/>
    <w:rsid w:val="776C1A27"/>
    <w:rsid w:val="777B743F"/>
    <w:rsid w:val="77847A2C"/>
    <w:rsid w:val="779301D4"/>
    <w:rsid w:val="77DD670E"/>
    <w:rsid w:val="77E07BA4"/>
    <w:rsid w:val="77E837A3"/>
    <w:rsid w:val="77FC2C7F"/>
    <w:rsid w:val="78006D3F"/>
    <w:rsid w:val="7803662B"/>
    <w:rsid w:val="780954C8"/>
    <w:rsid w:val="781D4642"/>
    <w:rsid w:val="783B1B25"/>
    <w:rsid w:val="7840538D"/>
    <w:rsid w:val="784876F9"/>
    <w:rsid w:val="785D5F3F"/>
    <w:rsid w:val="78684FE3"/>
    <w:rsid w:val="78762B5D"/>
    <w:rsid w:val="78896111"/>
    <w:rsid w:val="789340C0"/>
    <w:rsid w:val="78A0407E"/>
    <w:rsid w:val="78D400CF"/>
    <w:rsid w:val="78D72CAA"/>
    <w:rsid w:val="78E26444"/>
    <w:rsid w:val="78E41C74"/>
    <w:rsid w:val="78E617A1"/>
    <w:rsid w:val="78E94B01"/>
    <w:rsid w:val="78EF46BD"/>
    <w:rsid w:val="79167E9C"/>
    <w:rsid w:val="79330A4E"/>
    <w:rsid w:val="793E7479"/>
    <w:rsid w:val="79450781"/>
    <w:rsid w:val="79466FF4"/>
    <w:rsid w:val="794F33AE"/>
    <w:rsid w:val="796B643A"/>
    <w:rsid w:val="797A01B0"/>
    <w:rsid w:val="7993773F"/>
    <w:rsid w:val="799B65F3"/>
    <w:rsid w:val="799C2A97"/>
    <w:rsid w:val="79BA4CCB"/>
    <w:rsid w:val="79DB7C29"/>
    <w:rsid w:val="79E62E2E"/>
    <w:rsid w:val="79EC4872"/>
    <w:rsid w:val="79EF1F7C"/>
    <w:rsid w:val="79FC52E4"/>
    <w:rsid w:val="7A0C0039"/>
    <w:rsid w:val="7A1179E4"/>
    <w:rsid w:val="7A24483B"/>
    <w:rsid w:val="7A280D5D"/>
    <w:rsid w:val="7A3D0C02"/>
    <w:rsid w:val="7A3E3B4E"/>
    <w:rsid w:val="7A4B2973"/>
    <w:rsid w:val="7A4E667B"/>
    <w:rsid w:val="7A6335B5"/>
    <w:rsid w:val="7A635363"/>
    <w:rsid w:val="7A7237F8"/>
    <w:rsid w:val="7A7F1A71"/>
    <w:rsid w:val="7A810EAF"/>
    <w:rsid w:val="7A8A6D94"/>
    <w:rsid w:val="7A8A7190"/>
    <w:rsid w:val="7A950461"/>
    <w:rsid w:val="7A9A3AF1"/>
    <w:rsid w:val="7AA8721A"/>
    <w:rsid w:val="7AAC0AB8"/>
    <w:rsid w:val="7AAD2A82"/>
    <w:rsid w:val="7AC11632"/>
    <w:rsid w:val="7AE707ED"/>
    <w:rsid w:val="7AEF309B"/>
    <w:rsid w:val="7AFE508C"/>
    <w:rsid w:val="7B043FDD"/>
    <w:rsid w:val="7B046715"/>
    <w:rsid w:val="7B120314"/>
    <w:rsid w:val="7B22521E"/>
    <w:rsid w:val="7B311871"/>
    <w:rsid w:val="7B346CFF"/>
    <w:rsid w:val="7B3757DD"/>
    <w:rsid w:val="7B8A691F"/>
    <w:rsid w:val="7B8F7898"/>
    <w:rsid w:val="7B941AAE"/>
    <w:rsid w:val="7BBB4D2B"/>
    <w:rsid w:val="7BCC5788"/>
    <w:rsid w:val="7BD44A8C"/>
    <w:rsid w:val="7BE40725"/>
    <w:rsid w:val="7BED75DA"/>
    <w:rsid w:val="7BF31569"/>
    <w:rsid w:val="7BFA5D31"/>
    <w:rsid w:val="7C0D71FB"/>
    <w:rsid w:val="7C224DAA"/>
    <w:rsid w:val="7C2B0102"/>
    <w:rsid w:val="7C3A639A"/>
    <w:rsid w:val="7C432117"/>
    <w:rsid w:val="7C43369E"/>
    <w:rsid w:val="7C552A51"/>
    <w:rsid w:val="7C640CA7"/>
    <w:rsid w:val="7C644CB4"/>
    <w:rsid w:val="7C6F6241"/>
    <w:rsid w:val="7C79557C"/>
    <w:rsid w:val="7C833A9B"/>
    <w:rsid w:val="7C885555"/>
    <w:rsid w:val="7C975798"/>
    <w:rsid w:val="7CB536D1"/>
    <w:rsid w:val="7CC8454E"/>
    <w:rsid w:val="7CD04806"/>
    <w:rsid w:val="7CD10CAA"/>
    <w:rsid w:val="7CE23DFA"/>
    <w:rsid w:val="7CED53B8"/>
    <w:rsid w:val="7CF13E02"/>
    <w:rsid w:val="7D124A03"/>
    <w:rsid w:val="7D142A3E"/>
    <w:rsid w:val="7D2D3A06"/>
    <w:rsid w:val="7D4F7CD2"/>
    <w:rsid w:val="7D5316BF"/>
    <w:rsid w:val="7D5B7E6D"/>
    <w:rsid w:val="7D5D078F"/>
    <w:rsid w:val="7D873588"/>
    <w:rsid w:val="7D957C91"/>
    <w:rsid w:val="7D9677FD"/>
    <w:rsid w:val="7DBC6AE1"/>
    <w:rsid w:val="7DC24E57"/>
    <w:rsid w:val="7DC4436B"/>
    <w:rsid w:val="7DCC01A6"/>
    <w:rsid w:val="7DE63A7B"/>
    <w:rsid w:val="7DE94FAB"/>
    <w:rsid w:val="7DF52776"/>
    <w:rsid w:val="7DF804B8"/>
    <w:rsid w:val="7DFD5140"/>
    <w:rsid w:val="7E12157A"/>
    <w:rsid w:val="7E1D725D"/>
    <w:rsid w:val="7E2E3EDA"/>
    <w:rsid w:val="7E447259"/>
    <w:rsid w:val="7E4C610E"/>
    <w:rsid w:val="7E4F5D9F"/>
    <w:rsid w:val="7E534745"/>
    <w:rsid w:val="7E6D4A02"/>
    <w:rsid w:val="7E7A0ECD"/>
    <w:rsid w:val="7E863A66"/>
    <w:rsid w:val="7E881A14"/>
    <w:rsid w:val="7E953F59"/>
    <w:rsid w:val="7E97382D"/>
    <w:rsid w:val="7E9B7F59"/>
    <w:rsid w:val="7EA6506C"/>
    <w:rsid w:val="7EB22415"/>
    <w:rsid w:val="7EB937A4"/>
    <w:rsid w:val="7EBB5815"/>
    <w:rsid w:val="7ED20D09"/>
    <w:rsid w:val="7ED71E7C"/>
    <w:rsid w:val="7EFB3DBC"/>
    <w:rsid w:val="7EFD4FD2"/>
    <w:rsid w:val="7F043070"/>
    <w:rsid w:val="7F0B39A9"/>
    <w:rsid w:val="7F2350C1"/>
    <w:rsid w:val="7F2552DD"/>
    <w:rsid w:val="7F2A28F3"/>
    <w:rsid w:val="7F3E448C"/>
    <w:rsid w:val="7F49284B"/>
    <w:rsid w:val="7F4F235A"/>
    <w:rsid w:val="7F6026F4"/>
    <w:rsid w:val="7F6418B1"/>
    <w:rsid w:val="7F685381"/>
    <w:rsid w:val="7F7678E7"/>
    <w:rsid w:val="7FAD6F10"/>
    <w:rsid w:val="7FB634AE"/>
    <w:rsid w:val="7FBA6267"/>
    <w:rsid w:val="7FBB354B"/>
    <w:rsid w:val="7FBD5515"/>
    <w:rsid w:val="7FC3663F"/>
    <w:rsid w:val="7FC93DF1"/>
    <w:rsid w:val="7FCC5758"/>
    <w:rsid w:val="7FEA3E31"/>
    <w:rsid w:val="7FF65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120" w:after="60" w:line="500" w:lineRule="exact"/>
      <w:ind w:firstLine="200" w:firstLineChars="200"/>
      <w:jc w:val="left"/>
      <w:outlineLvl w:val="0"/>
    </w:pPr>
    <w:rPr>
      <w:rFonts w:eastAsia="黑体"/>
      <w:kern w:val="44"/>
      <w:sz w:val="32"/>
      <w:szCs w:val="44"/>
    </w:rPr>
  </w:style>
  <w:style w:type="paragraph" w:styleId="4">
    <w:name w:val="heading 2"/>
    <w:basedOn w:val="1"/>
    <w:next w:val="1"/>
    <w:unhideWhenUsed/>
    <w:qFormat/>
    <w:uiPriority w:val="9"/>
    <w:pPr>
      <w:keepNext/>
      <w:keepLines/>
      <w:spacing w:before="60" w:after="60" w:line="560" w:lineRule="exact"/>
      <w:ind w:firstLine="880" w:firstLineChars="200"/>
      <w:outlineLvl w:val="1"/>
    </w:pPr>
    <w:rPr>
      <w:rFonts w:ascii="Times New Roman" w:hAnsi="Times New Roman" w:eastAsia="楷体" w:cs="黑体"/>
      <w:b/>
      <w:bCs/>
      <w:sz w:val="32"/>
      <w:szCs w:val="32"/>
    </w:rPr>
  </w:style>
  <w:style w:type="paragraph" w:styleId="5">
    <w:name w:val="heading 3"/>
    <w:basedOn w:val="1"/>
    <w:next w:val="1"/>
    <w:link w:val="47"/>
    <w:unhideWhenUsed/>
    <w:qFormat/>
    <w:uiPriority w:val="0"/>
    <w:pPr>
      <w:keepNext/>
      <w:keepLines/>
      <w:spacing w:before="60" w:beforeLines="0" w:beforeAutospacing="0" w:after="60" w:afterLines="0" w:afterAutospacing="0" w:line="560" w:lineRule="exact"/>
      <w:ind w:firstLine="880" w:firstLineChars="200"/>
      <w:outlineLvl w:val="2"/>
    </w:pPr>
    <w:rPr>
      <w:rFonts w:ascii="Times New Roman" w:hAnsi="Times New Roman" w:eastAsia="仿宋"/>
      <w:b/>
      <w:sz w:val="32"/>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文本 21"/>
    <w:basedOn w:val="1"/>
    <w:qFormat/>
    <w:uiPriority w:val="0"/>
    <w:pPr>
      <w:spacing w:line="480" w:lineRule="auto"/>
    </w:pPr>
  </w:style>
  <w:style w:type="paragraph" w:styleId="6">
    <w:name w:val="annotation text"/>
    <w:basedOn w:val="1"/>
    <w:qFormat/>
    <w:uiPriority w:val="0"/>
    <w:pPr>
      <w:jc w:val="left"/>
    </w:pPr>
  </w:style>
  <w:style w:type="paragraph" w:styleId="7">
    <w:name w:val="Body Text"/>
    <w:basedOn w:val="1"/>
    <w:next w:val="1"/>
    <w:unhideWhenUsed/>
    <w:qFormat/>
    <w:uiPriority w:val="99"/>
    <w:pPr>
      <w:spacing w:after="120"/>
    </w:pPr>
  </w:style>
  <w:style w:type="paragraph" w:styleId="8">
    <w:name w:val="Body Text Indent"/>
    <w:basedOn w:val="1"/>
    <w:unhideWhenUsed/>
    <w:qFormat/>
    <w:uiPriority w:val="99"/>
    <w:pPr>
      <w:spacing w:line="560" w:lineRule="exact"/>
      <w:ind w:firstLine="567"/>
    </w:pPr>
    <w:rPr>
      <w:rFonts w:cs="Times New Roman"/>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500" w:lineRule="exact"/>
    </w:pPr>
    <w:rPr>
      <w:rFonts w:ascii="Times New Roman" w:hAnsi="Times New Roman" w:eastAsia="仿宋_GB2312"/>
      <w:b/>
      <w:sz w:val="28"/>
      <w:szCs w:val="28"/>
    </w:rPr>
  </w:style>
  <w:style w:type="paragraph" w:styleId="12">
    <w:name w:val="Subtitle"/>
    <w:basedOn w:val="1"/>
    <w:next w:val="1"/>
    <w:qFormat/>
    <w:uiPriority w:val="0"/>
    <w:pPr>
      <w:widowControl/>
      <w:wordWrap w:val="0"/>
      <w:spacing w:after="60"/>
      <w:jc w:val="center"/>
    </w:pPr>
    <w:rPr>
      <w:sz w:val="24"/>
    </w:rPr>
  </w:style>
  <w:style w:type="paragraph" w:styleId="13">
    <w:name w:val="footnote text"/>
    <w:basedOn w:val="1"/>
    <w:unhideWhenUsed/>
    <w:qFormat/>
    <w:uiPriority w:val="99"/>
    <w:pPr>
      <w:snapToGrid w:val="0"/>
      <w:jc w:val="left"/>
    </w:pPr>
    <w:rPr>
      <w:sz w:val="18"/>
      <w:szCs w:val="18"/>
    </w:rPr>
  </w:style>
  <w:style w:type="paragraph" w:styleId="14">
    <w:name w:val="toc 2"/>
    <w:basedOn w:val="1"/>
    <w:next w:val="1"/>
    <w:unhideWhenUsed/>
    <w:qFormat/>
    <w:uiPriority w:val="39"/>
    <w:pPr>
      <w:ind w:left="420" w:leftChars="200"/>
    </w:pPr>
  </w:style>
  <w:style w:type="paragraph" w:styleId="15">
    <w:name w:val="Body Text 2"/>
    <w:basedOn w:val="1"/>
    <w:next w:val="7"/>
    <w:unhideWhenUsed/>
    <w:qFormat/>
    <w:uiPriority w:val="99"/>
    <w:pPr>
      <w:widowControl/>
      <w:numPr>
        <w:ilvl w:val="0"/>
        <w:numId w:val="1"/>
      </w:numPr>
      <w:spacing w:before="156" w:beforeLines="50" w:line="336" w:lineRule="auto"/>
      <w:ind w:left="0" w:firstLine="0"/>
    </w:pPr>
    <w:rPr>
      <w:rFonts w:ascii="Times New Roman" w:hAnsi="Times New Roman" w:eastAsia="黑体"/>
      <w:szCs w:val="20"/>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Body Text First Indent"/>
    <w:basedOn w:val="7"/>
    <w:next w:val="18"/>
    <w:unhideWhenUsed/>
    <w:qFormat/>
    <w:uiPriority w:val="99"/>
    <w:pPr>
      <w:ind w:firstLine="976" w:firstLineChars="200"/>
    </w:pPr>
  </w:style>
  <w:style w:type="paragraph" w:styleId="18">
    <w:name w:val="Body Text First Indent 2"/>
    <w:basedOn w:val="8"/>
    <w:unhideWhenUsed/>
    <w:qFormat/>
    <w:uiPriority w:val="99"/>
    <w:pPr>
      <w:spacing w:after="120" w:line="360" w:lineRule="auto"/>
      <w:ind w:left="420" w:leftChars="200" w:firstLine="420"/>
    </w:pPr>
    <w:rPr>
      <w:szCs w:val="22"/>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Emphasis"/>
    <w:basedOn w:val="21"/>
    <w:qFormat/>
    <w:uiPriority w:val="20"/>
    <w:rPr>
      <w:i/>
      <w:iCs/>
    </w:rPr>
  </w:style>
  <w:style w:type="character" w:styleId="24">
    <w:name w:val="Hyperlink"/>
    <w:basedOn w:val="21"/>
    <w:unhideWhenUsed/>
    <w:qFormat/>
    <w:uiPriority w:val="99"/>
    <w:rPr>
      <w:color w:val="0563C1"/>
      <w:u w:val="single"/>
    </w:rPr>
  </w:style>
  <w:style w:type="character" w:styleId="25">
    <w:name w:val="footnote reference"/>
    <w:basedOn w:val="21"/>
    <w:unhideWhenUsed/>
    <w:qFormat/>
    <w:uiPriority w:val="99"/>
    <w:rPr>
      <w:vertAlign w:val="superscript"/>
    </w:rPr>
  </w:style>
  <w:style w:type="paragraph" w:customStyle="1" w:styleId="26">
    <w:name w:val="Default"/>
    <w:next w:val="12"/>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27">
    <w:name w:val="报告正文"/>
    <w:basedOn w:val="1"/>
    <w:link w:val="31"/>
    <w:qFormat/>
    <w:uiPriority w:val="0"/>
    <w:pPr>
      <w:spacing w:line="560" w:lineRule="exact"/>
      <w:ind w:firstLine="560" w:firstLineChars="200"/>
    </w:pPr>
    <w:rPr>
      <w:rFonts w:ascii="Times New Roman" w:hAnsi="Times New Roman" w:eastAsia="仿宋_GB2312" w:cs="黑体"/>
      <w:sz w:val="32"/>
      <w:szCs w:val="32"/>
    </w:rPr>
  </w:style>
  <w:style w:type="paragraph" w:customStyle="1" w:styleId="28">
    <w:name w:val="安策标题4"/>
    <w:basedOn w:val="4"/>
    <w:qFormat/>
    <w:uiPriority w:val="0"/>
    <w:pPr>
      <w:spacing w:before="120" w:after="60" w:line="560" w:lineRule="exact"/>
      <w:ind w:firstLine="200" w:firstLineChars="200"/>
      <w:jc w:val="left"/>
    </w:pPr>
    <w:rPr>
      <w:rFonts w:ascii="Times New Roman" w:hAnsi="Times New Roman" w:eastAsia="楷体" w:cs="Times New Roman"/>
      <w:kern w:val="0"/>
    </w:rPr>
  </w:style>
  <w:style w:type="paragraph" w:customStyle="1" w:styleId="29">
    <w:name w:val="安策标题5"/>
    <w:basedOn w:val="1"/>
    <w:qFormat/>
    <w:uiPriority w:val="0"/>
    <w:pPr>
      <w:spacing w:before="120" w:after="60" w:line="560" w:lineRule="exact"/>
      <w:ind w:firstLine="200" w:firstLineChars="200"/>
    </w:pPr>
    <w:rPr>
      <w:rFonts w:ascii="Times New Roman" w:hAnsi="Times New Roman" w:eastAsia="仿宋"/>
      <w:b/>
      <w:kern w:val="0"/>
      <w:sz w:val="32"/>
      <w:szCs w:val="32"/>
    </w:rPr>
  </w:style>
  <w:style w:type="paragraph" w:customStyle="1" w:styleId="30">
    <w:name w:val="安策表"/>
    <w:basedOn w:val="1"/>
    <w:qFormat/>
    <w:uiPriority w:val="0"/>
    <w:pPr>
      <w:spacing w:before="60" w:after="60"/>
      <w:jc w:val="center"/>
    </w:pPr>
    <w:rPr>
      <w:rFonts w:ascii="Times New Roman" w:hAnsi="Times New Roman" w:eastAsia="仿宋_GB2312"/>
      <w:b/>
      <w:kern w:val="0"/>
      <w:sz w:val="24"/>
      <w:szCs w:val="28"/>
      <w:lang w:val="zh-CN"/>
    </w:rPr>
  </w:style>
  <w:style w:type="character" w:customStyle="1" w:styleId="31">
    <w:name w:val="闻政正文 Char"/>
    <w:link w:val="27"/>
    <w:qFormat/>
    <w:uiPriority w:val="0"/>
    <w:rPr>
      <w:rFonts w:ascii="Times New Roman" w:hAnsi="Times New Roman" w:eastAsia="仿宋_GB2312" w:cs="黑体"/>
      <w:sz w:val="32"/>
      <w:szCs w:val="32"/>
    </w:rPr>
  </w:style>
  <w:style w:type="character" w:customStyle="1" w:styleId="32">
    <w:name w:val="font141"/>
    <w:basedOn w:val="21"/>
    <w:qFormat/>
    <w:uiPriority w:val="0"/>
    <w:rPr>
      <w:rFonts w:hint="eastAsia" w:ascii="仿宋_GB2312" w:eastAsia="仿宋_GB2312" w:cs="仿宋_GB2312"/>
      <w:color w:val="000000"/>
      <w:sz w:val="20"/>
      <w:szCs w:val="20"/>
      <w:u w:val="none"/>
    </w:rPr>
  </w:style>
  <w:style w:type="character" w:customStyle="1" w:styleId="33">
    <w:name w:val="font101"/>
    <w:basedOn w:val="21"/>
    <w:qFormat/>
    <w:uiPriority w:val="0"/>
    <w:rPr>
      <w:rFonts w:hint="eastAsia" w:ascii="仿宋_GB2312" w:eastAsia="仿宋_GB2312" w:cs="仿宋_GB2312"/>
      <w:color w:val="000000"/>
      <w:sz w:val="22"/>
      <w:szCs w:val="22"/>
      <w:u w:val="none"/>
    </w:rPr>
  </w:style>
  <w:style w:type="character" w:customStyle="1" w:styleId="34">
    <w:name w:val="font131"/>
    <w:basedOn w:val="21"/>
    <w:qFormat/>
    <w:uiPriority w:val="0"/>
    <w:rPr>
      <w:rFonts w:hint="eastAsia" w:ascii="仿宋_GB2312" w:eastAsia="仿宋_GB2312" w:cs="仿宋_GB2312"/>
      <w:color w:val="000000"/>
      <w:sz w:val="20"/>
      <w:szCs w:val="20"/>
      <w:u w:val="none"/>
    </w:rPr>
  </w:style>
  <w:style w:type="character" w:customStyle="1" w:styleId="35">
    <w:name w:val="font41"/>
    <w:basedOn w:val="21"/>
    <w:qFormat/>
    <w:uiPriority w:val="0"/>
    <w:rPr>
      <w:rFonts w:hint="default" w:ascii="Times New Roman" w:hAnsi="Times New Roman" w:cs="Times New Roman"/>
      <w:color w:val="000000"/>
      <w:sz w:val="20"/>
      <w:szCs w:val="20"/>
      <w:u w:val="none"/>
    </w:rPr>
  </w:style>
  <w:style w:type="character" w:customStyle="1" w:styleId="36">
    <w:name w:val="font112"/>
    <w:basedOn w:val="21"/>
    <w:qFormat/>
    <w:uiPriority w:val="0"/>
    <w:rPr>
      <w:rFonts w:hint="eastAsia" w:ascii="仿宋_GB2312" w:eastAsia="仿宋_GB2312" w:cs="仿宋_GB2312"/>
      <w:color w:val="000000"/>
      <w:sz w:val="22"/>
      <w:szCs w:val="22"/>
      <w:u w:val="none"/>
    </w:rPr>
  </w:style>
  <w:style w:type="character" w:customStyle="1" w:styleId="37">
    <w:name w:val="font31"/>
    <w:basedOn w:val="21"/>
    <w:qFormat/>
    <w:uiPriority w:val="0"/>
    <w:rPr>
      <w:rFonts w:hint="default" w:ascii="Times New Roman" w:hAnsi="Times New Roman" w:cs="Times New Roman"/>
      <w:color w:val="000000"/>
      <w:sz w:val="20"/>
      <w:szCs w:val="20"/>
      <w:u w:val="none"/>
    </w:rPr>
  </w:style>
  <w:style w:type="character" w:customStyle="1" w:styleId="38">
    <w:name w:val="font11"/>
    <w:basedOn w:val="21"/>
    <w:qFormat/>
    <w:uiPriority w:val="0"/>
    <w:rPr>
      <w:rFonts w:hint="default" w:ascii="Times New Roman" w:hAnsi="Times New Roman" w:cs="Times New Roman"/>
      <w:color w:val="000000"/>
      <w:sz w:val="22"/>
      <w:szCs w:val="22"/>
      <w:u w:val="none"/>
    </w:rPr>
  </w:style>
  <w:style w:type="character" w:customStyle="1" w:styleId="39">
    <w:name w:val="font51"/>
    <w:basedOn w:val="21"/>
    <w:qFormat/>
    <w:uiPriority w:val="0"/>
    <w:rPr>
      <w:rFonts w:hint="eastAsia" w:ascii="仿宋_GB2312" w:eastAsia="仿宋_GB2312" w:cs="仿宋_GB2312"/>
      <w:color w:val="000000"/>
      <w:sz w:val="22"/>
      <w:szCs w:val="22"/>
      <w:u w:val="none"/>
    </w:rPr>
  </w:style>
  <w:style w:type="character" w:customStyle="1" w:styleId="40">
    <w:name w:val="font61"/>
    <w:basedOn w:val="21"/>
    <w:qFormat/>
    <w:uiPriority w:val="0"/>
    <w:rPr>
      <w:rFonts w:hint="eastAsia" w:ascii="仿宋_GB2312" w:eastAsia="仿宋_GB2312" w:cs="仿宋_GB2312"/>
      <w:color w:val="000000"/>
      <w:sz w:val="22"/>
      <w:szCs w:val="22"/>
      <w:u w:val="none"/>
    </w:rPr>
  </w:style>
  <w:style w:type="character" w:customStyle="1" w:styleId="41">
    <w:name w:val="font01"/>
    <w:basedOn w:val="21"/>
    <w:qFormat/>
    <w:uiPriority w:val="0"/>
    <w:rPr>
      <w:rFonts w:hint="default" w:ascii="Times New Roman" w:hAnsi="Times New Roman" w:cs="Times New Roman"/>
      <w:color w:val="000000"/>
      <w:sz w:val="22"/>
      <w:szCs w:val="22"/>
      <w:u w:val="none"/>
    </w:rPr>
  </w:style>
  <w:style w:type="character" w:customStyle="1" w:styleId="42">
    <w:name w:val="font81"/>
    <w:basedOn w:val="21"/>
    <w:qFormat/>
    <w:uiPriority w:val="0"/>
    <w:rPr>
      <w:rFonts w:hint="eastAsia" w:ascii="仿宋_GB2312" w:eastAsia="仿宋_GB2312" w:cs="仿宋_GB2312"/>
      <w:color w:val="000000"/>
      <w:sz w:val="22"/>
      <w:szCs w:val="22"/>
      <w:u w:val="none"/>
    </w:rPr>
  </w:style>
  <w:style w:type="character" w:customStyle="1" w:styleId="43">
    <w:name w:val="font121"/>
    <w:basedOn w:val="21"/>
    <w:qFormat/>
    <w:uiPriority w:val="0"/>
    <w:rPr>
      <w:rFonts w:hint="default" w:ascii="Times New Roman" w:hAnsi="Times New Roman" w:cs="Times New Roman"/>
      <w:color w:val="000000"/>
      <w:sz w:val="22"/>
      <w:szCs w:val="22"/>
      <w:u w:val="none"/>
    </w:rPr>
  </w:style>
  <w:style w:type="character" w:customStyle="1" w:styleId="44">
    <w:name w:val="font71"/>
    <w:basedOn w:val="21"/>
    <w:qFormat/>
    <w:uiPriority w:val="0"/>
    <w:rPr>
      <w:rFonts w:hint="eastAsia" w:ascii="仿宋_GB2312" w:eastAsia="仿宋_GB2312" w:cs="仿宋_GB2312"/>
      <w:color w:val="000000"/>
      <w:sz w:val="22"/>
      <w:szCs w:val="22"/>
      <w:u w:val="none"/>
    </w:rPr>
  </w:style>
  <w:style w:type="character" w:customStyle="1" w:styleId="45">
    <w:name w:val="font91"/>
    <w:basedOn w:val="21"/>
    <w:qFormat/>
    <w:uiPriority w:val="0"/>
    <w:rPr>
      <w:rFonts w:hint="default" w:ascii="Times New Roman" w:hAnsi="Times New Roman" w:cs="Times New Roman"/>
      <w:color w:val="000000"/>
      <w:sz w:val="22"/>
      <w:szCs w:val="22"/>
      <w:u w:val="none"/>
    </w:rPr>
  </w:style>
  <w:style w:type="character" w:customStyle="1" w:styleId="46">
    <w:name w:val="font21"/>
    <w:basedOn w:val="21"/>
    <w:qFormat/>
    <w:uiPriority w:val="0"/>
    <w:rPr>
      <w:rFonts w:hint="eastAsia" w:ascii="仿宋_GB2312" w:eastAsia="仿宋_GB2312" w:cs="仿宋_GB2312"/>
      <w:b/>
      <w:color w:val="000000"/>
      <w:sz w:val="22"/>
      <w:szCs w:val="22"/>
      <w:u w:val="none"/>
    </w:rPr>
  </w:style>
  <w:style w:type="character" w:customStyle="1" w:styleId="47">
    <w:name w:val="标题 3 Char"/>
    <w:link w:val="5"/>
    <w:qFormat/>
    <w:uiPriority w:val="0"/>
    <w:rPr>
      <w:rFonts w:ascii="Times New Roman" w:hAnsi="Times New Roman" w:eastAsia="仿宋"/>
      <w:b/>
      <w:sz w:val="32"/>
      <w:szCs w:val="32"/>
    </w:rPr>
  </w:style>
  <w:style w:type="table" w:customStyle="1" w:styleId="48">
    <w:name w:val="wz表内容1"/>
    <w:basedOn w:val="19"/>
    <w:qFormat/>
    <w:uiPriority w:val="99"/>
    <w:pPr>
      <w:spacing w:line="300" w:lineRule="exact"/>
      <w:jc w:val="center"/>
    </w:pPr>
    <w:rPr>
      <w:rFonts w:ascii="Times New Roman" w:hAnsi="Times New Roman" w:eastAsia="仿宋_GB2312"/>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vAlign w:val="center"/>
    </w:tcPr>
  </w:style>
  <w:style w:type="paragraph" w:styleId="4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22493</Words>
  <Characters>25227</Characters>
  <Lines>0</Lines>
  <Paragraphs>0</Paragraphs>
  <TotalTime>12</TotalTime>
  <ScaleCrop>false</ScaleCrop>
  <LinksUpToDate>false</LinksUpToDate>
  <CharactersWithSpaces>25620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2020-10-30T02:56:00Z</dcterms:created>
  <dc:creator>Administrator</dc:creator>
  <cp:lastModifiedBy>清风挽心</cp:lastModifiedBy>
  <dcterms:modified xsi:type="dcterms:W3CDTF">2023-07-24T07:52:25Z</dcterms:modified>
  <dc:title>2022年度滑县统筹整合财政涉农资金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0B1DC5049F9145359BF0F2FB4A6B1473_13</vt:lpwstr>
  </property>
</Properties>
</file>