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72"/>
          <w:szCs w:val="72"/>
        </w:rPr>
      </w:pP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度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部门预算公开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shd w:val="clear" w:color="auto" w:fill="auto"/>
        <w:spacing w:line="580" w:lineRule="atLeas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漯河经济技术开发区党政综合办公室</w:t>
      </w: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日</w:t>
      </w: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 w:val="0"/>
          <w:bCs w:val="0"/>
          <w:sz w:val="44"/>
          <w:szCs w:val="44"/>
          <w:lang w:eastAsia="zh-CN"/>
        </w:rPr>
        <w:t>漯河经济技术开发区党政综合办公室</w:t>
      </w:r>
    </w:p>
    <w:p>
      <w:pPr>
        <w:shd w:val="clear" w:color="auto" w:fill="auto"/>
        <w:spacing w:line="72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度部门预算公开目录</w:t>
      </w:r>
    </w:p>
    <w:p>
      <w:pPr>
        <w:shd w:val="clear" w:color="auto" w:fill="auto"/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 、部门基本情况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（一）部门主要职责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（二）部门机构设置情况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（三）部门人员构成情况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二、部门预算情况说明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（一）部门收支预算总体情况说明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（二）部门收入预算总体情况说明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（三）部门支出预算总体情况说明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（四）财政拨款收支预算总体情况说明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（五）一般公共预算支出情况说明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（六）一般公共预算基本支出情况说明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（七）一般公共预算“三公”经费支出预算情况说明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（八）政府性基金预算情况说明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（九）国有资本经营预算情况说明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（十）社会保险基金预算情况说明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（十一）其他重要事项的情况说明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三、 名词解释</w:t>
      </w: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附件：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年度部门预算公开表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2、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2024年部门收入总体情况表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3、2024年部门支出总体情况表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4、2024年财政拨款收支总体情况表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5、2024年一般公共预算支出情况表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6、2024年一般公共预算基本支出表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7、2024年支出经济分类汇总表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、2024年一般公共预算“三公”经费支出情况表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、2024年政府性基金预算支出情况表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10、</w:t>
      </w:r>
      <w:r>
        <w:rPr>
          <w:rFonts w:hint="eastAsia" w:ascii="仿宋_GB2312" w:hAnsi="楷体_GB2312" w:eastAsia="仿宋_GB2312"/>
          <w:bCs/>
          <w:sz w:val="32"/>
          <w:szCs w:val="32"/>
        </w:rPr>
        <w:t>2024年项目支出表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11、部门整体绩效目标表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12、2024年部门预算项目绩效目标汇总表</w:t>
      </w:r>
    </w:p>
    <w:p>
      <w:pPr>
        <w:shd w:val="clear" w:color="auto" w:fill="auto"/>
        <w:spacing w:line="580" w:lineRule="atLeast"/>
        <w:ind w:firstLine="1440" w:firstLineChars="45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一、部门基本情况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  <w:t>（一）部门主要职责：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漯河经济技术开发区党政综合办公室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负责开发区党工委、管委会日常事务的综合协调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负责开发区宣传、统战、思想政治和精神文明建设;负责公文处理、机要保密、文书档案、会务组织、外事接待、对外宣传和信息工作:开展政策研究，负责综合文字材料的起草等工作。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  <w:t>（二）部门机构设置情况：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漯河经济技术开发区党政综合办公室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属于一级预算单位，下设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个内设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  <w:t>（三）部门人员构成情况：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年12月，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漯河经济技术开发区党政综合办公室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实有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人。其中：在职人员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人，退休人员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二、部门预算情况说明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1698.5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1698.5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496.1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41.26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机构改革，单位合并，各项经费预算增加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  <w:r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（二）部门收入预算总体情况说明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算1698.5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1698.5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财政拨款收入1698.5万元，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非税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（政府性基金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）；国有资本经营预算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D2D2D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2D2D2D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（三）部门支出预算总体情况说明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支出预算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1698.5</w:t>
      </w:r>
      <w:r>
        <w:rPr>
          <w:rFonts w:hint="eastAsia" w:ascii="仿宋" w:hAnsi="仿宋" w:eastAsia="仿宋" w:cs="仿宋"/>
          <w:sz w:val="32"/>
          <w:szCs w:val="32"/>
        </w:rPr>
        <w:t>万元，其中：基本支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出560.5万元，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1138万元，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666666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666666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（四）财政拨款收支预算总体情况说明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1698.5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，国有资本经营收支预算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496.1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41.26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机构改革，单位合并，各项经费预算增加。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（五）一般公共预算支出情况说明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一般公共预算支出年初预算为1698.5万元。主要用于以下方面：一般公共服务支出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1621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95.44%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0.56%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0.94%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3.06%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（六）一般公共预算基本支出情况说明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560.5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kern w:val="0"/>
          <w:sz w:val="32"/>
        </w:rPr>
        <w:t>其中：人员经费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530.5</w:t>
      </w:r>
      <w:r>
        <w:rPr>
          <w:rFonts w:hint="eastAsia" w:ascii="仿宋_GB2312" w:hAnsi="宋体" w:eastAsia="仿宋_GB2312"/>
          <w:kern w:val="0"/>
          <w:sz w:val="32"/>
        </w:rPr>
        <w:t>万元，主要包括：基本工资；绩效工资；机关事业单位基本养老保险缴费；职业年金缴费；职工基本医疗保险缴费；公务员医疗补助缴费；其他社会保障缴费；住房公积金；其他工资福利支出；退休费；奖励金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支出；公用经费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30</w:t>
      </w:r>
      <w:r>
        <w:rPr>
          <w:rFonts w:hint="eastAsia" w:ascii="仿宋_GB2312" w:hAnsi="宋体" w:eastAsia="仿宋_GB2312"/>
          <w:kern w:val="0"/>
          <w:sz w:val="32"/>
        </w:rPr>
        <w:t>万元，主要包括：办公费；印刷费；工会经费；福利费；其他交通费用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（七）一般公共预算“三公”经费支出情况说明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“三公”经费预算为0万元，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与去年持平</w:t>
      </w:r>
      <w:r>
        <w:rPr>
          <w:rFonts w:hint="eastAsia" w:ascii="仿宋" w:hAnsi="仿宋" w:eastAsia="仿宋" w:cs="仿宋"/>
          <w:sz w:val="32"/>
          <w:szCs w:val="32"/>
        </w:rPr>
        <w:t>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</w:t>
      </w:r>
      <w:r>
        <w:rPr>
          <w:rFonts w:hint="eastAsia" w:ascii="仿宋" w:hAnsi="仿宋" w:eastAsia="仿宋" w:cs="仿宋"/>
          <w:sz w:val="32"/>
          <w:szCs w:val="32"/>
        </w:rPr>
        <w:t>三公经费支出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，故未安排三公经费预算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（1）因公出国（境）费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公出国出境事务，故未安排此项预算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（2）公务用车购置及运行费</w:t>
      </w:r>
      <w:r>
        <w:rPr>
          <w:rFonts w:hint="eastAsia" w:ascii="仿宋" w:hAnsi="仿宋" w:eastAsia="仿宋" w:cs="仿宋"/>
          <w:sz w:val="32"/>
          <w:szCs w:val="32"/>
        </w:rPr>
        <w:t>0万元，其中，公务用车购置费0万元，与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年持平；公务用车运行维护费0万元，与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我区严控公务用车购置及运行</w:t>
      </w:r>
      <w:r>
        <w:rPr>
          <w:rFonts w:hint="eastAsia" w:ascii="仿宋" w:hAnsi="仿宋" w:eastAsia="仿宋" w:cs="仿宋"/>
          <w:sz w:val="32"/>
          <w:szCs w:val="32"/>
        </w:rPr>
        <w:t>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（3）公务接待费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我单位不存在公务接待事务，故未安排此项预算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（八）政府性基金预算情况说明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我部门没有政府性基金预算收支，故未编列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国有资本经营预算情况说明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我部门没有国有资本经营预算收支，故未编列。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）社会保险基金预算情况说明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我部门没有社会保险基金预算收支，故未编列。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（十一）其他重要事项的情况说明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（1）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运转类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经费支出预算情况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机关运行经费支出预算为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534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包括:办公费；印刷费；邮电费；差旅费；维修(护)费；培训费；工会经费；福利费；其他交通费用；其他商品和服务支出；其他对个人和家庭的补助等。</w:t>
      </w:r>
      <w:r>
        <w:rPr>
          <w:rFonts w:hint="eastAsia" w:ascii="仿宋" w:hAnsi="仿宋" w:eastAsia="仿宋" w:cs="仿宋"/>
          <w:sz w:val="32"/>
          <w:szCs w:val="32"/>
        </w:rPr>
        <w:t>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增加56.38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增长11.80</w:t>
      </w:r>
      <w:r>
        <w:rPr>
          <w:rFonts w:hint="eastAsia" w:ascii="仿宋" w:hAnsi="仿宋" w:eastAsia="仿宋" w:cs="仿宋"/>
          <w:sz w:val="32"/>
          <w:szCs w:val="32"/>
        </w:rPr>
        <w:t>%，主要原因为：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机构改革，单位合并，机关运行经费预算增加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（2）政府采购支出预算情况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0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（3）重点项目预算的绩效目标等情况说明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部门实现了单位整体绩效目标和项目绩效目标全覆盖。项目支出均按要求编制了绩效目标，从项目产出、项目效益、满意度等方面设置了绩效指标，综合反映项目预期完成的数量、实效、质量，预期达到的社会经济效益、可持续影响以及服务对象满意度等情况。我部门2024年实行绩效目标管理的项目共6个，涉及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拨款1138万元（含中央省提前告知转移支付资金0万元）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国有资产占用情况说明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年末，我部门共有车辆0辆，其中：一般公务用车0辆、一</w:t>
      </w:r>
      <w:r>
        <w:rPr>
          <w:rFonts w:hint="eastAsia" w:ascii="仿宋_GB2312" w:hAnsi="仿宋_GB2312" w:eastAsia="仿宋_GB2312" w:cs="仿宋_GB2312"/>
          <w:sz w:val="32"/>
          <w:szCs w:val="32"/>
        </w:rPr>
        <w:t>般执法执勤用车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辆，其他用车0辆。其他用车主要是用于后勤服务。单价50万元以上通用设备0台（套），单位价值100万元以上专用设备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（5）转移支付预算情况说明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负责管理的专项转移支付项目共有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三、名词解释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1、财政拨款收入：是指区级财政当年安排的资金，主要是以税收为主体的财政收入。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YWVkMmVmYTc4MTA5YTFkN2MzY2I2YjU4MjU0ZTkifQ=="/>
  </w:docVars>
  <w:rsids>
    <w:rsidRoot w:val="00000000"/>
    <w:rsid w:val="00FC3E1B"/>
    <w:rsid w:val="05F3123D"/>
    <w:rsid w:val="06EC66E0"/>
    <w:rsid w:val="0E4F7C80"/>
    <w:rsid w:val="10A37D41"/>
    <w:rsid w:val="11C20769"/>
    <w:rsid w:val="13426597"/>
    <w:rsid w:val="15787ABD"/>
    <w:rsid w:val="18575207"/>
    <w:rsid w:val="1934019F"/>
    <w:rsid w:val="193F29BA"/>
    <w:rsid w:val="1BAF7FB0"/>
    <w:rsid w:val="1DEF2253"/>
    <w:rsid w:val="1E51766E"/>
    <w:rsid w:val="22B814DB"/>
    <w:rsid w:val="22F6534C"/>
    <w:rsid w:val="23673F12"/>
    <w:rsid w:val="24B94F4B"/>
    <w:rsid w:val="2967011C"/>
    <w:rsid w:val="2C6C38DF"/>
    <w:rsid w:val="35B8313B"/>
    <w:rsid w:val="37E8117F"/>
    <w:rsid w:val="38C6627D"/>
    <w:rsid w:val="3D347D63"/>
    <w:rsid w:val="3F6525B0"/>
    <w:rsid w:val="407A6C8B"/>
    <w:rsid w:val="450E5498"/>
    <w:rsid w:val="4A037A8F"/>
    <w:rsid w:val="4D924EB8"/>
    <w:rsid w:val="4E465DE4"/>
    <w:rsid w:val="4E9F2F14"/>
    <w:rsid w:val="531D3476"/>
    <w:rsid w:val="54CF69F2"/>
    <w:rsid w:val="56DA0230"/>
    <w:rsid w:val="592D1F39"/>
    <w:rsid w:val="62CB71DD"/>
    <w:rsid w:val="651421FF"/>
    <w:rsid w:val="68595EE4"/>
    <w:rsid w:val="691C6622"/>
    <w:rsid w:val="693410C2"/>
    <w:rsid w:val="6A90072A"/>
    <w:rsid w:val="6FA741D1"/>
    <w:rsid w:val="73010738"/>
    <w:rsid w:val="75AB2CB8"/>
    <w:rsid w:val="776B3F01"/>
    <w:rsid w:val="7993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2024-03-04T09:06:00Z</dcterms:created>
  <dc:creator>HiWin11</dc:creator>
  <cp:lastModifiedBy>Administrator</cp:lastModifiedBy>
  <dcterms:modified xsi:type="dcterms:W3CDTF">2024-03-07T04:00:43Z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D7DA31BEE0F145038CD57BABE4288FBB_12</vt:lpwstr>
  </property>
</Properties>
</file>